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6337C">
      <w:pPr>
        <w:pStyle w:val="28"/>
      </w:pPr>
      <w:bookmarkStart w:id="0" w:name="_Toc107849027"/>
      <w:bookmarkStart w:id="1" w:name="_Toc106094434"/>
      <w:bookmarkStart w:id="2" w:name="_Toc110870618"/>
      <w:bookmarkStart w:id="3" w:name="_Toc112830050"/>
      <w:bookmarkStart w:id="4" w:name="_Toc106094323"/>
      <w:bookmarkStart w:id="5" w:name="_Toc110870719"/>
      <w:bookmarkStart w:id="6" w:name="_Toc103869672"/>
      <w:bookmarkStart w:id="7" w:name="_Toc107848894"/>
      <w:r>
        <w:t>MỤC LỤC</w:t>
      </w:r>
      <w:bookmarkEnd w:id="0"/>
      <w:bookmarkEnd w:id="1"/>
      <w:bookmarkEnd w:id="2"/>
      <w:bookmarkEnd w:id="3"/>
      <w:bookmarkEnd w:id="4"/>
      <w:bookmarkEnd w:id="5"/>
      <w:bookmarkEnd w:id="6"/>
      <w:bookmarkEnd w:id="7"/>
    </w:p>
    <w:sdt>
      <w:sdtPr>
        <w:rPr>
          <w:rFonts w:ascii="Times New Roman" w:hAnsi="Times New Roman" w:eastAsia="Times New Roman" w:cs="Courier New"/>
          <w:b w:val="0"/>
          <w:bCs w:val="0"/>
          <w:color w:val="auto"/>
          <w:sz w:val="27"/>
          <w:szCs w:val="27"/>
          <w:lang w:val="vi-VN" w:eastAsia="vi-VN"/>
        </w:rPr>
        <w:id w:val="1401325360"/>
        <w:docPartObj>
          <w:docPartGallery w:val="Table of Contents"/>
          <w:docPartUnique/>
        </w:docPartObj>
      </w:sdtPr>
      <w:sdtEndPr>
        <w:rPr>
          <w:rFonts w:ascii="Times New Roman" w:hAnsi="Times New Roman" w:eastAsia="Times New Roman" w:cs="Times New Roman"/>
          <w:b/>
          <w:bCs w:val="0"/>
          <w:color w:val="auto"/>
          <w:sz w:val="27"/>
          <w:szCs w:val="27"/>
          <w:lang w:val="vi-VN" w:eastAsia="vi-VN"/>
        </w:rPr>
      </w:sdtEndPr>
      <w:sdtContent>
        <w:p w14:paraId="030CD7AF">
          <w:pPr>
            <w:pStyle w:val="104"/>
            <w:tabs>
              <w:tab w:val="left" w:pos="680"/>
              <w:tab w:val="right" w:pos="9072"/>
            </w:tabs>
            <w:spacing w:line="312" w:lineRule="auto"/>
            <w:jc w:val="both"/>
            <w:rPr>
              <w:rFonts w:ascii="Times New Roman" w:hAnsi="Times New Roman"/>
              <w:b w:val="0"/>
              <w:i/>
              <w:color w:val="auto"/>
              <w:sz w:val="27"/>
              <w:szCs w:val="27"/>
            </w:rPr>
          </w:pPr>
          <w:r>
            <w:rPr>
              <w:rFonts w:ascii="Times New Roman" w:hAnsi="Times New Roman"/>
              <w:color w:val="auto"/>
              <w:sz w:val="27"/>
              <w:szCs w:val="27"/>
            </w:rPr>
            <w:tab/>
          </w:r>
          <w:r>
            <w:rPr>
              <w:rFonts w:ascii="Times New Roman" w:hAnsi="Times New Roman"/>
              <w:b w:val="0"/>
              <w:color w:val="auto"/>
              <w:sz w:val="27"/>
              <w:szCs w:val="27"/>
            </w:rPr>
            <w:tab/>
          </w:r>
          <w:r>
            <w:rPr>
              <w:rFonts w:ascii="Times New Roman" w:hAnsi="Times New Roman"/>
              <w:i/>
              <w:color w:val="auto"/>
              <w:sz w:val="27"/>
              <w:szCs w:val="27"/>
            </w:rPr>
            <w:t>Trang</w:t>
          </w:r>
        </w:p>
        <w:p w14:paraId="37910C24">
          <w:pPr>
            <w:pStyle w:val="28"/>
            <w:rPr>
              <w:rFonts w:asciiTheme="minorHAnsi" w:hAnsiTheme="minorHAnsi" w:eastAsiaTheme="minorEastAsia" w:cstheme="minorBidi"/>
              <w:b w:val="0"/>
              <w:kern w:val="0"/>
              <w:sz w:val="22"/>
              <w:szCs w:val="22"/>
              <w:lang w:val="en-US"/>
            </w:rPr>
          </w:pPr>
          <w:r>
            <w:fldChar w:fldCharType="begin"/>
          </w:r>
          <w:r>
            <w:instrText xml:space="preserve"> TOC \o "1-3" \h \z \u </w:instrText>
          </w:r>
          <w:r>
            <w:fldChar w:fldCharType="separate"/>
          </w:r>
          <w:r>
            <w:fldChar w:fldCharType="begin"/>
          </w:r>
          <w:r>
            <w:instrText xml:space="preserve"> HYPERLINK \l "_Toc186273306" </w:instrText>
          </w:r>
          <w:r>
            <w:fldChar w:fldCharType="separate"/>
          </w:r>
          <w:r>
            <w:rPr>
              <w:rStyle w:val="21"/>
              <w:color w:val="auto"/>
            </w:rPr>
            <w:t>DANH MỤC CÁC TỪ VÀ CÁC KÝ HIỆU VIẾT TẮT</w:t>
          </w:r>
          <w:r>
            <w:tab/>
          </w:r>
          <w:r>
            <w:fldChar w:fldCharType="begin"/>
          </w:r>
          <w:r>
            <w:instrText xml:space="preserve"> PAGEREF _Toc186273306 \h </w:instrText>
          </w:r>
          <w:r>
            <w:fldChar w:fldCharType="separate"/>
          </w:r>
          <w:r>
            <w:t>4</w:t>
          </w:r>
          <w:r>
            <w:fldChar w:fldCharType="end"/>
          </w:r>
          <w:r>
            <w:fldChar w:fldCharType="end"/>
          </w:r>
        </w:p>
        <w:p w14:paraId="633A645C">
          <w:pPr>
            <w:pStyle w:val="28"/>
            <w:rPr>
              <w:rFonts w:asciiTheme="minorHAnsi" w:hAnsiTheme="minorHAnsi" w:eastAsiaTheme="minorEastAsia" w:cstheme="minorBidi"/>
              <w:b w:val="0"/>
              <w:kern w:val="0"/>
              <w:sz w:val="22"/>
              <w:szCs w:val="22"/>
              <w:lang w:val="en-US"/>
            </w:rPr>
          </w:pPr>
          <w:r>
            <w:fldChar w:fldCharType="begin"/>
          </w:r>
          <w:r>
            <w:instrText xml:space="preserve"> HYPERLINK \l "_Toc186273307" </w:instrText>
          </w:r>
          <w:r>
            <w:fldChar w:fldCharType="separate"/>
          </w:r>
          <w:r>
            <w:rPr>
              <w:rStyle w:val="21"/>
              <w:color w:val="auto"/>
            </w:rPr>
            <w:t xml:space="preserve">DANH MỤC CÁC </w:t>
          </w:r>
          <w:r>
            <w:rPr>
              <w:rStyle w:val="21"/>
              <w:color w:val="auto"/>
              <w:lang w:val="en-SG"/>
            </w:rPr>
            <w:t>SƠ ĐỒ, BẢNG</w:t>
          </w:r>
          <w:r>
            <w:tab/>
          </w:r>
          <w:r>
            <w:fldChar w:fldCharType="begin"/>
          </w:r>
          <w:r>
            <w:instrText xml:space="preserve"> PAGEREF _Toc186273307 \h </w:instrText>
          </w:r>
          <w:r>
            <w:fldChar w:fldCharType="separate"/>
          </w:r>
          <w:r>
            <w:t>5</w:t>
          </w:r>
          <w:r>
            <w:fldChar w:fldCharType="end"/>
          </w:r>
          <w:r>
            <w:fldChar w:fldCharType="end"/>
          </w:r>
        </w:p>
        <w:p w14:paraId="3CA0DA19">
          <w:pPr>
            <w:pStyle w:val="28"/>
            <w:rPr>
              <w:rFonts w:asciiTheme="minorHAnsi" w:hAnsiTheme="minorHAnsi" w:eastAsiaTheme="minorEastAsia" w:cstheme="minorBidi"/>
              <w:b w:val="0"/>
              <w:kern w:val="0"/>
              <w:sz w:val="22"/>
              <w:szCs w:val="22"/>
              <w:lang w:val="en-US"/>
            </w:rPr>
          </w:pPr>
          <w:r>
            <w:fldChar w:fldCharType="begin"/>
          </w:r>
          <w:r>
            <w:instrText xml:space="preserve"> HYPERLINK \l "_Toc186273308" </w:instrText>
          </w:r>
          <w:r>
            <w:fldChar w:fldCharType="separate"/>
          </w:r>
          <w:r>
            <w:rPr>
              <w:rStyle w:val="21"/>
              <w:color w:val="auto"/>
            </w:rPr>
            <w:t>CHƯƠNG I</w:t>
          </w:r>
          <w:r>
            <w:rPr>
              <w:rStyle w:val="21"/>
              <w:color w:val="auto"/>
              <w:lang w:val="en-SG"/>
            </w:rPr>
            <w:t xml:space="preserve">. </w:t>
          </w:r>
          <w:r>
            <w:rPr>
              <w:rStyle w:val="21"/>
              <w:color w:val="auto"/>
            </w:rPr>
            <w:t>THÔNG TIN CHUNG VỀ CƠ SỞ</w:t>
          </w:r>
          <w:r>
            <w:tab/>
          </w:r>
          <w:r>
            <w:fldChar w:fldCharType="begin"/>
          </w:r>
          <w:r>
            <w:instrText xml:space="preserve"> PAGEREF _Toc186273308 \h </w:instrText>
          </w:r>
          <w:r>
            <w:fldChar w:fldCharType="separate"/>
          </w:r>
          <w:r>
            <w:t>6</w:t>
          </w:r>
          <w:r>
            <w:fldChar w:fldCharType="end"/>
          </w:r>
          <w:r>
            <w:fldChar w:fldCharType="end"/>
          </w:r>
        </w:p>
        <w:p w14:paraId="2C0DB095">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"_Toc186273309" </w:instrText>
          </w:r>
          <w:r>
            <w:fldChar w:fldCharType="separate"/>
          </w:r>
          <w:r>
            <w:rPr>
              <w:rStyle w:val="21"/>
              <w:color w:val="auto"/>
            </w:rPr>
            <w:t>1. Tên chủ cơ sở</w:t>
          </w:r>
          <w:r>
            <w:rPr>
              <w:color w:val="auto"/>
            </w:rPr>
            <w:tab/>
          </w:r>
          <w:r>
            <w:rPr>
              <w:color w:val="auto"/>
            </w:rPr>
            <w:fldChar w:fldCharType="begin"/>
          </w:r>
          <w:r>
            <w:rPr>
              <w:color w:val="auto"/>
            </w:rPr>
            <w:instrText xml:space="preserve"> PAGEREF _Toc186273309 \h </w:instrText>
          </w:r>
          <w:r>
            <w:rPr>
              <w:color w:val="auto"/>
            </w:rPr>
            <w:fldChar w:fldCharType="separate"/>
          </w:r>
          <w:r>
            <w:rPr>
              <w:color w:val="auto"/>
            </w:rPr>
            <w:t>6</w:t>
          </w:r>
          <w:r>
            <w:rPr>
              <w:color w:val="auto"/>
            </w:rPr>
            <w:fldChar w:fldCharType="end"/>
          </w:r>
          <w:r>
            <w:rPr>
              <w:color w:val="auto"/>
            </w:rPr>
            <w:fldChar w:fldCharType="end"/>
          </w:r>
        </w:p>
        <w:p w14:paraId="77A782E2">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"_Toc186273310" </w:instrText>
          </w:r>
          <w:r>
            <w:fldChar w:fldCharType="separate"/>
          </w:r>
          <w:r>
            <w:rPr>
              <w:rStyle w:val="21"/>
              <w:color w:val="auto"/>
            </w:rPr>
            <w:t>2. Tên cơ sở</w:t>
          </w:r>
          <w:r>
            <w:rPr>
              <w:color w:val="auto"/>
            </w:rPr>
            <w:tab/>
          </w:r>
          <w:r>
            <w:rPr>
              <w:color w:val="auto"/>
            </w:rPr>
            <w:fldChar w:fldCharType="begin"/>
          </w:r>
          <w:r>
            <w:rPr>
              <w:color w:val="auto"/>
            </w:rPr>
            <w:instrText xml:space="preserve"> PAGEREF _Toc186273310 \h </w:instrText>
          </w:r>
          <w:r>
            <w:rPr>
              <w:color w:val="auto"/>
            </w:rPr>
            <w:fldChar w:fldCharType="separate"/>
          </w:r>
          <w:r>
            <w:rPr>
              <w:color w:val="auto"/>
            </w:rPr>
            <w:t>6</w:t>
          </w:r>
          <w:r>
            <w:rPr>
              <w:color w:val="auto"/>
            </w:rPr>
            <w:fldChar w:fldCharType="end"/>
          </w:r>
          <w:r>
            <w:rPr>
              <w:color w:val="auto"/>
            </w:rPr>
            <w:fldChar w:fldCharType="end"/>
          </w:r>
        </w:p>
        <w:p w14:paraId="0D6CB41C">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"_Toc186273311" </w:instrText>
          </w:r>
          <w:r>
            <w:fldChar w:fldCharType="separate"/>
          </w:r>
          <w:r>
            <w:rPr>
              <w:rStyle w:val="21"/>
              <w:color w:val="auto"/>
            </w:rPr>
            <w:t>3. Công suất, công nghệ, sản phẩm sản xuất của cơ sở</w:t>
          </w:r>
          <w:r>
            <w:rPr>
              <w:color w:val="auto"/>
            </w:rPr>
            <w:tab/>
          </w:r>
          <w:r>
            <w:rPr>
              <w:color w:val="auto"/>
            </w:rPr>
            <w:fldChar w:fldCharType="begin"/>
          </w:r>
          <w:r>
            <w:rPr>
              <w:color w:val="auto"/>
            </w:rPr>
            <w:instrText xml:space="preserve"> PAGEREF _Toc186273311 \h </w:instrText>
          </w:r>
          <w:r>
            <w:rPr>
              <w:color w:val="auto"/>
            </w:rPr>
            <w:fldChar w:fldCharType="separate"/>
          </w:r>
          <w:r>
            <w:rPr>
              <w:color w:val="auto"/>
            </w:rPr>
            <w:t>6</w:t>
          </w:r>
          <w:r>
            <w:rPr>
              <w:color w:val="auto"/>
            </w:rPr>
            <w:fldChar w:fldCharType="end"/>
          </w:r>
          <w:r>
            <w:rPr>
              <w:color w:val="auto"/>
            </w:rPr>
            <w:fldChar w:fldCharType="end"/>
          </w:r>
        </w:p>
        <w:p w14:paraId="7823421F">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"_Toc186273312" </w:instrText>
          </w:r>
          <w:r>
            <w:fldChar w:fldCharType="separate"/>
          </w:r>
          <w:r>
            <w:rPr>
              <w:rStyle w:val="21"/>
              <w:color w:val="auto"/>
            </w:rPr>
            <w:t>3.1. Công suất hoạt động của cơ sở</w:t>
          </w:r>
          <w:r>
            <w:rPr>
              <w:color w:val="auto"/>
            </w:rPr>
            <w:tab/>
          </w:r>
          <w:r>
            <w:rPr>
              <w:color w:val="auto"/>
            </w:rPr>
            <w:fldChar w:fldCharType="begin"/>
          </w:r>
          <w:r>
            <w:rPr>
              <w:color w:val="auto"/>
            </w:rPr>
            <w:instrText xml:space="preserve"> PAGEREF _Toc186273312 \h </w:instrText>
          </w:r>
          <w:r>
            <w:rPr>
              <w:color w:val="auto"/>
            </w:rPr>
            <w:fldChar w:fldCharType="separate"/>
          </w:r>
          <w:r>
            <w:rPr>
              <w:color w:val="auto"/>
            </w:rPr>
            <w:t>6</w:t>
          </w:r>
          <w:r>
            <w:rPr>
              <w:color w:val="auto"/>
            </w:rPr>
            <w:fldChar w:fldCharType="end"/>
          </w:r>
          <w:r>
            <w:rPr>
              <w:color w:val="auto"/>
            </w:rPr>
            <w:fldChar w:fldCharType="end"/>
          </w:r>
        </w:p>
        <w:p w14:paraId="78D0D902">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"_Toc186273313" </w:instrText>
          </w:r>
          <w:r>
            <w:fldChar w:fldCharType="separate"/>
          </w:r>
          <w:r>
            <w:rPr>
              <w:rStyle w:val="21"/>
              <w:color w:val="auto"/>
            </w:rPr>
            <w:t>3.2. Công nghệ sản xuất của cơ sở</w:t>
          </w:r>
          <w:r>
            <w:rPr>
              <w:color w:val="auto"/>
            </w:rPr>
            <w:tab/>
          </w:r>
          <w:r>
            <w:rPr>
              <w:color w:val="auto"/>
            </w:rPr>
            <w:fldChar w:fldCharType="begin"/>
          </w:r>
          <w:r>
            <w:rPr>
              <w:color w:val="auto"/>
            </w:rPr>
            <w:instrText xml:space="preserve"> PAGEREF _Toc186273313 \h </w:instrText>
          </w:r>
          <w:r>
            <w:rPr>
              <w:color w:val="auto"/>
            </w:rPr>
            <w:fldChar w:fldCharType="separate"/>
          </w:r>
          <w:r>
            <w:rPr>
              <w:color w:val="auto"/>
            </w:rPr>
            <w:t>6</w:t>
          </w:r>
          <w:r>
            <w:rPr>
              <w:color w:val="auto"/>
            </w:rPr>
            <w:fldChar w:fldCharType="end"/>
          </w:r>
          <w:r>
            <w:rPr>
              <w:color w:val="auto"/>
            </w:rPr>
            <w:fldChar w:fldCharType="end"/>
          </w:r>
        </w:p>
        <w:p w14:paraId="4A356E67">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"_Toc186273314" </w:instrText>
          </w:r>
          <w:r>
            <w:fldChar w:fldCharType="separate"/>
          </w:r>
          <w:r>
            <w:rPr>
              <w:rStyle w:val="21"/>
              <w:color w:val="auto"/>
            </w:rPr>
            <w:t>3.3. Sản phẩm của cơ sở</w:t>
          </w:r>
          <w:r>
            <w:rPr>
              <w:color w:val="auto"/>
            </w:rPr>
            <w:tab/>
          </w:r>
          <w:r>
            <w:rPr>
              <w:color w:val="auto"/>
            </w:rPr>
            <w:fldChar w:fldCharType="begin"/>
          </w:r>
          <w:r>
            <w:rPr>
              <w:color w:val="auto"/>
            </w:rPr>
            <w:instrText xml:space="preserve"> PAGEREF _Toc186273314 \h </w:instrText>
          </w:r>
          <w:r>
            <w:rPr>
              <w:color w:val="auto"/>
            </w:rPr>
            <w:fldChar w:fldCharType="separate"/>
          </w:r>
          <w:r>
            <w:rPr>
              <w:color w:val="auto"/>
            </w:rPr>
            <w:t>7</w:t>
          </w:r>
          <w:r>
            <w:rPr>
              <w:color w:val="auto"/>
            </w:rPr>
            <w:fldChar w:fldCharType="end"/>
          </w:r>
          <w:r>
            <w:rPr>
              <w:color w:val="auto"/>
            </w:rPr>
            <w:fldChar w:fldCharType="end"/>
          </w:r>
        </w:p>
        <w:p w14:paraId="42292C5B">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"_Toc186273315" </w:instrText>
          </w:r>
          <w:r>
            <w:fldChar w:fldCharType="separate"/>
          </w:r>
          <w:r>
            <w:rPr>
              <w:rStyle w:val="21"/>
              <w:color w:val="auto"/>
            </w:rPr>
            <w:t>4. Nguyên liệu, nhiên liệu, vật liệu, phế liệu, điện năng, hóa chất sử dụng, nguồn cung cấp điện, nước của cơ sở</w:t>
          </w:r>
          <w:r>
            <w:rPr>
              <w:color w:val="auto"/>
            </w:rPr>
            <w:tab/>
          </w:r>
          <w:r>
            <w:rPr>
              <w:color w:val="auto"/>
            </w:rPr>
            <w:fldChar w:fldCharType="begin"/>
          </w:r>
          <w:r>
            <w:rPr>
              <w:color w:val="auto"/>
            </w:rPr>
            <w:instrText xml:space="preserve"> PAGEREF _Toc186273315 \h </w:instrText>
          </w:r>
          <w:r>
            <w:rPr>
              <w:color w:val="auto"/>
            </w:rPr>
            <w:fldChar w:fldCharType="separate"/>
          </w:r>
          <w:r>
            <w:rPr>
              <w:color w:val="auto"/>
            </w:rPr>
            <w:t>8</w:t>
          </w:r>
          <w:r>
            <w:rPr>
              <w:color w:val="auto"/>
            </w:rPr>
            <w:fldChar w:fldCharType="end"/>
          </w:r>
          <w:r>
            <w:rPr>
              <w:color w:val="auto"/>
            </w:rPr>
            <w:fldChar w:fldCharType="end"/>
          </w:r>
        </w:p>
        <w:p w14:paraId="2BB799DC">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"_Toc186273316" </w:instrText>
          </w:r>
          <w:r>
            <w:fldChar w:fldCharType="separate"/>
          </w:r>
          <w:r>
            <w:rPr>
              <w:rStyle w:val="21"/>
              <w:color w:val="auto"/>
            </w:rPr>
            <w:t>4.1. Nhu cầu sử dụng n</w:t>
          </w:r>
          <w:r>
            <w:rPr>
              <w:rStyle w:val="21"/>
              <w:color w:val="auto"/>
              <w:lang w:val="en-SG"/>
            </w:rPr>
            <w:t>guyên</w:t>
          </w:r>
          <w:r>
            <w:rPr>
              <w:rStyle w:val="21"/>
              <w:color w:val="auto"/>
            </w:rPr>
            <w:t xml:space="preserve"> liệu, hóa chất</w:t>
          </w:r>
          <w:r>
            <w:rPr>
              <w:color w:val="auto"/>
            </w:rPr>
            <w:tab/>
          </w:r>
          <w:r>
            <w:rPr>
              <w:color w:val="auto"/>
            </w:rPr>
            <w:fldChar w:fldCharType="begin"/>
          </w:r>
          <w:r>
            <w:rPr>
              <w:color w:val="auto"/>
            </w:rPr>
            <w:instrText xml:space="preserve"> PAGEREF _Toc186273316 \h </w:instrText>
          </w:r>
          <w:r>
            <w:rPr>
              <w:color w:val="auto"/>
            </w:rPr>
            <w:fldChar w:fldCharType="separate"/>
          </w:r>
          <w:r>
            <w:rPr>
              <w:color w:val="auto"/>
            </w:rPr>
            <w:t>8</w:t>
          </w:r>
          <w:r>
            <w:rPr>
              <w:color w:val="auto"/>
            </w:rPr>
            <w:fldChar w:fldCharType="end"/>
          </w:r>
          <w:r>
            <w:rPr>
              <w:color w:val="auto"/>
            </w:rPr>
            <w:fldChar w:fldCharType="end"/>
          </w:r>
        </w:p>
        <w:p w14:paraId="41A32704">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"_Toc186273317" </w:instrText>
          </w:r>
          <w:r>
            <w:fldChar w:fldCharType="separate"/>
          </w:r>
          <w:r>
            <w:rPr>
              <w:rStyle w:val="21"/>
              <w:color w:val="auto"/>
            </w:rPr>
            <w:t>4.</w:t>
          </w:r>
          <w:r>
            <w:rPr>
              <w:rStyle w:val="21"/>
              <w:color w:val="auto"/>
              <w:lang w:val="en-SG"/>
            </w:rPr>
            <w:t>3</w:t>
          </w:r>
          <w:r>
            <w:rPr>
              <w:rStyle w:val="21"/>
              <w:color w:val="auto"/>
            </w:rPr>
            <w:t>. Nhu cầu sử dụng điện, nước của cơ sở</w:t>
          </w:r>
          <w:r>
            <w:rPr>
              <w:color w:val="auto"/>
            </w:rPr>
            <w:tab/>
          </w:r>
          <w:r>
            <w:rPr>
              <w:color w:val="auto"/>
            </w:rPr>
            <w:fldChar w:fldCharType="begin"/>
          </w:r>
          <w:r>
            <w:rPr>
              <w:color w:val="auto"/>
            </w:rPr>
            <w:instrText xml:space="preserve"> PAGEREF _Toc186273317 \h </w:instrText>
          </w:r>
          <w:r>
            <w:rPr>
              <w:color w:val="auto"/>
            </w:rPr>
            <w:fldChar w:fldCharType="separate"/>
          </w:r>
          <w:r>
            <w:rPr>
              <w:color w:val="auto"/>
            </w:rPr>
            <w:t>9</w:t>
          </w:r>
          <w:r>
            <w:rPr>
              <w:color w:val="auto"/>
            </w:rPr>
            <w:fldChar w:fldCharType="end"/>
          </w:r>
          <w:r>
            <w:rPr>
              <w:color w:val="auto"/>
            </w:rPr>
            <w:fldChar w:fldCharType="end"/>
          </w:r>
        </w:p>
        <w:p w14:paraId="49D03D9D">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"_Toc186273318" </w:instrText>
          </w:r>
          <w:r>
            <w:fldChar w:fldCharType="separate"/>
          </w:r>
          <w:r>
            <w:rPr>
              <w:rStyle w:val="21"/>
              <w:color w:val="auto"/>
            </w:rPr>
            <w:t>5. Các thông tin khác liên quan đến cơ sở</w:t>
          </w:r>
          <w:r>
            <w:rPr>
              <w:color w:val="auto"/>
            </w:rPr>
            <w:tab/>
          </w:r>
          <w:r>
            <w:rPr>
              <w:color w:val="auto"/>
            </w:rPr>
            <w:fldChar w:fldCharType="begin"/>
          </w:r>
          <w:r>
            <w:rPr>
              <w:color w:val="auto"/>
            </w:rPr>
            <w:instrText xml:space="preserve"> PAGEREF _Toc186273318 \h </w:instrText>
          </w:r>
          <w:r>
            <w:rPr>
              <w:color w:val="auto"/>
            </w:rPr>
            <w:fldChar w:fldCharType="separate"/>
          </w:r>
          <w:r>
            <w:rPr>
              <w:color w:val="auto"/>
            </w:rPr>
            <w:t>9</w:t>
          </w:r>
          <w:r>
            <w:rPr>
              <w:color w:val="auto"/>
            </w:rPr>
            <w:fldChar w:fldCharType="end"/>
          </w:r>
          <w:r>
            <w:rPr>
              <w:color w:val="auto"/>
            </w:rPr>
            <w:fldChar w:fldCharType="end"/>
          </w:r>
        </w:p>
        <w:p w14:paraId="7B7C74BD">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"_Toc186273319" </w:instrText>
          </w:r>
          <w:r>
            <w:fldChar w:fldCharType="separate"/>
          </w:r>
          <w:r>
            <w:rPr>
              <w:rStyle w:val="21"/>
              <w:color w:val="auto"/>
            </w:rPr>
            <w:t xml:space="preserve">5.1. Các hạng mục công trình của </w:t>
          </w:r>
          <w:r>
            <w:rPr>
              <w:rStyle w:val="21"/>
              <w:color w:val="auto"/>
              <w:lang w:val="en-SG"/>
            </w:rPr>
            <w:t>cơ sở</w:t>
          </w:r>
          <w:r>
            <w:rPr>
              <w:color w:val="auto"/>
            </w:rPr>
            <w:tab/>
          </w:r>
          <w:r>
            <w:rPr>
              <w:color w:val="auto"/>
            </w:rPr>
            <w:fldChar w:fldCharType="begin"/>
          </w:r>
          <w:r>
            <w:rPr>
              <w:color w:val="auto"/>
            </w:rPr>
            <w:instrText xml:space="preserve"> PAGEREF _Toc186273319 \h </w:instrText>
          </w:r>
          <w:r>
            <w:rPr>
              <w:color w:val="auto"/>
            </w:rPr>
            <w:fldChar w:fldCharType="separate"/>
          </w:r>
          <w:r>
            <w:rPr>
              <w:color w:val="auto"/>
            </w:rPr>
            <w:t>9</w:t>
          </w:r>
          <w:r>
            <w:rPr>
              <w:color w:val="auto"/>
            </w:rPr>
            <w:fldChar w:fldCharType="end"/>
          </w:r>
          <w:r>
            <w:rPr>
              <w:color w:val="auto"/>
            </w:rPr>
            <w:fldChar w:fldCharType="end"/>
          </w:r>
        </w:p>
        <w:p w14:paraId="01726063">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"_Toc186273320" </w:instrText>
          </w:r>
          <w:r>
            <w:fldChar w:fldCharType="separate"/>
          </w:r>
          <w:r>
            <w:rPr>
              <w:rStyle w:val="21"/>
              <w:color w:val="auto"/>
            </w:rPr>
            <w:t>5.2. Danh mục máy móc, thiết bị</w:t>
          </w:r>
          <w:r>
            <w:rPr>
              <w:color w:val="auto"/>
            </w:rPr>
            <w:tab/>
          </w:r>
          <w:r>
            <w:rPr>
              <w:color w:val="auto"/>
            </w:rPr>
            <w:fldChar w:fldCharType="begin"/>
          </w:r>
          <w:r>
            <w:rPr>
              <w:color w:val="auto"/>
            </w:rPr>
            <w:instrText xml:space="preserve"> PAGEREF _Toc186273320 \h </w:instrText>
          </w:r>
          <w:r>
            <w:rPr>
              <w:color w:val="auto"/>
            </w:rPr>
            <w:fldChar w:fldCharType="separate"/>
          </w:r>
          <w:r>
            <w:rPr>
              <w:color w:val="auto"/>
            </w:rPr>
            <w:t>10</w:t>
          </w:r>
          <w:r>
            <w:rPr>
              <w:color w:val="auto"/>
            </w:rPr>
            <w:fldChar w:fldCharType="end"/>
          </w:r>
          <w:r>
            <w:rPr>
              <w:color w:val="auto"/>
            </w:rPr>
            <w:fldChar w:fldCharType="end"/>
          </w:r>
        </w:p>
        <w:p w14:paraId="0B8A6F27">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"_Toc186273321" </w:instrText>
          </w:r>
          <w:r>
            <w:fldChar w:fldCharType="separate"/>
          </w:r>
          <w:r>
            <w:rPr>
              <w:rStyle w:val="21"/>
              <w:color w:val="auto"/>
            </w:rPr>
            <w:t>5.2. Các hạng mục công trình xử lý chất thải và bảo vệ môi trường</w:t>
          </w:r>
          <w:r>
            <w:rPr>
              <w:color w:val="auto"/>
            </w:rPr>
            <w:tab/>
          </w:r>
          <w:r>
            <w:rPr>
              <w:color w:val="auto"/>
            </w:rPr>
            <w:fldChar w:fldCharType="begin"/>
          </w:r>
          <w:r>
            <w:rPr>
              <w:color w:val="auto"/>
            </w:rPr>
            <w:instrText xml:space="preserve"> PAGEREF _Toc186273321 \h </w:instrText>
          </w:r>
          <w:r>
            <w:rPr>
              <w:color w:val="auto"/>
            </w:rPr>
            <w:fldChar w:fldCharType="separate"/>
          </w:r>
          <w:r>
            <w:rPr>
              <w:color w:val="auto"/>
            </w:rPr>
            <w:t>11</w:t>
          </w:r>
          <w:r>
            <w:rPr>
              <w:color w:val="auto"/>
            </w:rPr>
            <w:fldChar w:fldCharType="end"/>
          </w:r>
          <w:r>
            <w:rPr>
              <w:color w:val="auto"/>
            </w:rPr>
            <w:fldChar w:fldCharType="end"/>
          </w:r>
        </w:p>
        <w:p w14:paraId="6F0F2EA3">
          <w:pPr>
            <w:pStyle w:val="30"/>
            <w:tabs>
              <w:tab w:val="right" w:leader="dot" w:pos="9102"/>
            </w:tabs>
            <w:ind w:left="0"/>
            <w:rPr>
              <w:rFonts w:hint="default" w:ascii="Times New Roman" w:hAnsi="Times New Roman" w:cs="Times New Roman"/>
              <w:i/>
              <w:iCs/>
              <w:sz w:val="27"/>
              <w:szCs w:val="27"/>
            </w:rPr>
          </w:pP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HYPERLINK \l "_Toc186273322" </w:instrText>
          </w:r>
          <w:r>
            <w:rPr>
              <w:rFonts w:hint="default" w:ascii="Times New Roman" w:hAnsi="Times New Roman" w:cs="Times New Roman"/>
              <w:i/>
              <w:iCs/>
              <w:sz w:val="27"/>
              <w:szCs w:val="27"/>
            </w:rPr>
            <w:fldChar w:fldCharType="separate"/>
          </w:r>
          <w:r>
            <w:rPr>
              <w:rStyle w:val="21"/>
              <w:rFonts w:hint="default" w:ascii="Times New Roman" w:hAnsi="Times New Roman" w:cs="Times New Roman"/>
              <w:i/>
              <w:iCs/>
              <w:color w:val="auto"/>
              <w:sz w:val="27"/>
              <w:szCs w:val="27"/>
            </w:rPr>
            <w:t>5.2.1. Công trình thu gom, thoát nước mưa</w:t>
          </w:r>
          <w:r>
            <w:rPr>
              <w:rFonts w:hint="default" w:ascii="Times New Roman" w:hAnsi="Times New Roman" w:cs="Times New Roman"/>
              <w:i/>
              <w:iCs/>
              <w:sz w:val="27"/>
              <w:szCs w:val="27"/>
            </w:rPr>
            <w:tab/>
          </w: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PAGEREF _Toc186273322 \h </w:instrText>
          </w:r>
          <w:r>
            <w:rPr>
              <w:rFonts w:hint="default" w:ascii="Times New Roman" w:hAnsi="Times New Roman" w:cs="Times New Roman"/>
              <w:i/>
              <w:iCs/>
              <w:sz w:val="27"/>
              <w:szCs w:val="27"/>
            </w:rPr>
            <w:fldChar w:fldCharType="separate"/>
          </w:r>
          <w:r>
            <w:rPr>
              <w:rFonts w:hint="default" w:ascii="Times New Roman" w:hAnsi="Times New Roman" w:cs="Times New Roman"/>
              <w:i/>
              <w:iCs/>
              <w:sz w:val="27"/>
              <w:szCs w:val="27"/>
            </w:rPr>
            <w:t>11</w:t>
          </w:r>
          <w:r>
            <w:rPr>
              <w:rFonts w:hint="default" w:ascii="Times New Roman" w:hAnsi="Times New Roman" w:cs="Times New Roman"/>
              <w:i/>
              <w:iCs/>
              <w:sz w:val="27"/>
              <w:szCs w:val="27"/>
            </w:rPr>
            <w:fldChar w:fldCharType="end"/>
          </w:r>
          <w:r>
            <w:rPr>
              <w:rFonts w:hint="default" w:ascii="Times New Roman" w:hAnsi="Times New Roman" w:cs="Times New Roman"/>
              <w:i/>
              <w:iCs/>
              <w:sz w:val="27"/>
              <w:szCs w:val="27"/>
            </w:rPr>
            <w:fldChar w:fldCharType="end"/>
          </w:r>
        </w:p>
        <w:p w14:paraId="07EA3183">
          <w:pPr>
            <w:pStyle w:val="30"/>
            <w:tabs>
              <w:tab w:val="right" w:leader="dot" w:pos="9102"/>
            </w:tabs>
            <w:ind w:left="0"/>
            <w:rPr>
              <w:rFonts w:hint="default" w:ascii="Times New Roman" w:hAnsi="Times New Roman" w:cs="Times New Roman"/>
              <w:i/>
              <w:iCs/>
              <w:sz w:val="27"/>
              <w:szCs w:val="27"/>
            </w:rPr>
          </w:pP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HYPERLINK \l "_Toc186273323" </w:instrText>
          </w:r>
          <w:r>
            <w:rPr>
              <w:rFonts w:hint="default" w:ascii="Times New Roman" w:hAnsi="Times New Roman" w:cs="Times New Roman"/>
              <w:i/>
              <w:iCs/>
              <w:sz w:val="27"/>
              <w:szCs w:val="27"/>
            </w:rPr>
            <w:fldChar w:fldCharType="separate"/>
          </w:r>
          <w:r>
            <w:rPr>
              <w:rStyle w:val="21"/>
              <w:rFonts w:hint="default" w:ascii="Times New Roman" w:hAnsi="Times New Roman" w:cs="Times New Roman"/>
              <w:i/>
              <w:iCs/>
              <w:color w:val="auto"/>
              <w:sz w:val="27"/>
              <w:szCs w:val="27"/>
            </w:rPr>
            <w:t>5.2.2. Thu gom , xử lý nước thải</w:t>
          </w:r>
          <w:r>
            <w:rPr>
              <w:rFonts w:hint="default" w:ascii="Times New Roman" w:hAnsi="Times New Roman" w:cs="Times New Roman"/>
              <w:i/>
              <w:iCs/>
              <w:sz w:val="27"/>
              <w:szCs w:val="27"/>
            </w:rPr>
            <w:tab/>
          </w: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PAGEREF _Toc186273323 \h </w:instrText>
          </w:r>
          <w:r>
            <w:rPr>
              <w:rFonts w:hint="default" w:ascii="Times New Roman" w:hAnsi="Times New Roman" w:cs="Times New Roman"/>
              <w:i/>
              <w:iCs/>
              <w:sz w:val="27"/>
              <w:szCs w:val="27"/>
            </w:rPr>
            <w:fldChar w:fldCharType="separate"/>
          </w:r>
          <w:r>
            <w:rPr>
              <w:rFonts w:hint="default" w:ascii="Times New Roman" w:hAnsi="Times New Roman" w:cs="Times New Roman"/>
              <w:i/>
              <w:iCs/>
              <w:sz w:val="27"/>
              <w:szCs w:val="27"/>
            </w:rPr>
            <w:t>11</w:t>
          </w:r>
          <w:r>
            <w:rPr>
              <w:rFonts w:hint="default" w:ascii="Times New Roman" w:hAnsi="Times New Roman" w:cs="Times New Roman"/>
              <w:i/>
              <w:iCs/>
              <w:sz w:val="27"/>
              <w:szCs w:val="27"/>
            </w:rPr>
            <w:fldChar w:fldCharType="end"/>
          </w:r>
          <w:r>
            <w:rPr>
              <w:rFonts w:hint="default" w:ascii="Times New Roman" w:hAnsi="Times New Roman" w:cs="Times New Roman"/>
              <w:i/>
              <w:iCs/>
              <w:sz w:val="27"/>
              <w:szCs w:val="27"/>
            </w:rPr>
            <w:fldChar w:fldCharType="end"/>
          </w:r>
        </w:p>
        <w:p w14:paraId="692DE10B">
          <w:pPr>
            <w:pStyle w:val="30"/>
            <w:tabs>
              <w:tab w:val="right" w:leader="dot" w:pos="9102"/>
            </w:tabs>
            <w:ind w:left="0"/>
            <w:rPr>
              <w:rFonts w:hint="default" w:ascii="Times New Roman" w:hAnsi="Times New Roman" w:cs="Times New Roman"/>
              <w:i/>
              <w:iCs/>
              <w:sz w:val="27"/>
              <w:szCs w:val="27"/>
            </w:rPr>
          </w:pP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HYPERLINK \l "_Toc186273324" </w:instrText>
          </w:r>
          <w:r>
            <w:rPr>
              <w:rFonts w:hint="default" w:ascii="Times New Roman" w:hAnsi="Times New Roman" w:cs="Times New Roman"/>
              <w:i/>
              <w:iCs/>
              <w:sz w:val="27"/>
              <w:szCs w:val="27"/>
            </w:rPr>
            <w:fldChar w:fldCharType="separate"/>
          </w:r>
          <w:r>
            <w:rPr>
              <w:rStyle w:val="21"/>
              <w:rFonts w:hint="default" w:ascii="Times New Roman" w:hAnsi="Times New Roman" w:cs="Times New Roman"/>
              <w:i/>
              <w:iCs/>
              <w:color w:val="auto"/>
              <w:sz w:val="27"/>
              <w:szCs w:val="27"/>
            </w:rPr>
            <w:t>5.2.3. Công trình biện pháp xử lý bụi, khí thải</w:t>
          </w:r>
          <w:r>
            <w:rPr>
              <w:rFonts w:hint="default" w:ascii="Times New Roman" w:hAnsi="Times New Roman" w:cs="Times New Roman"/>
              <w:i/>
              <w:iCs/>
              <w:sz w:val="27"/>
              <w:szCs w:val="27"/>
            </w:rPr>
            <w:tab/>
          </w: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PAGEREF _Toc186273324 \h </w:instrText>
          </w:r>
          <w:r>
            <w:rPr>
              <w:rFonts w:hint="default" w:ascii="Times New Roman" w:hAnsi="Times New Roman" w:cs="Times New Roman"/>
              <w:i/>
              <w:iCs/>
              <w:sz w:val="27"/>
              <w:szCs w:val="27"/>
            </w:rPr>
            <w:fldChar w:fldCharType="separate"/>
          </w:r>
          <w:r>
            <w:rPr>
              <w:rFonts w:hint="default" w:ascii="Times New Roman" w:hAnsi="Times New Roman" w:cs="Times New Roman"/>
              <w:i/>
              <w:iCs/>
              <w:sz w:val="27"/>
              <w:szCs w:val="27"/>
            </w:rPr>
            <w:t>11</w:t>
          </w:r>
          <w:r>
            <w:rPr>
              <w:rFonts w:hint="default" w:ascii="Times New Roman" w:hAnsi="Times New Roman" w:cs="Times New Roman"/>
              <w:i/>
              <w:iCs/>
              <w:sz w:val="27"/>
              <w:szCs w:val="27"/>
            </w:rPr>
            <w:fldChar w:fldCharType="end"/>
          </w:r>
          <w:r>
            <w:rPr>
              <w:rFonts w:hint="default" w:ascii="Times New Roman" w:hAnsi="Times New Roman" w:cs="Times New Roman"/>
              <w:i/>
              <w:iCs/>
              <w:sz w:val="27"/>
              <w:szCs w:val="27"/>
            </w:rPr>
            <w:fldChar w:fldCharType="end"/>
          </w:r>
        </w:p>
        <w:p w14:paraId="2F5E4841">
          <w:pPr>
            <w:pStyle w:val="30"/>
            <w:tabs>
              <w:tab w:val="right" w:leader="dot" w:pos="9102"/>
            </w:tabs>
            <w:ind w:left="0"/>
          </w:pP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HYPERLINK \l "_Toc186273325" </w:instrText>
          </w:r>
          <w:r>
            <w:rPr>
              <w:rFonts w:hint="default" w:ascii="Times New Roman" w:hAnsi="Times New Roman" w:cs="Times New Roman"/>
              <w:i/>
              <w:iCs/>
              <w:sz w:val="27"/>
              <w:szCs w:val="27"/>
            </w:rPr>
            <w:fldChar w:fldCharType="separate"/>
          </w:r>
          <w:r>
            <w:rPr>
              <w:rStyle w:val="21"/>
              <w:rFonts w:hint="default" w:ascii="Times New Roman" w:hAnsi="Times New Roman" w:cs="Times New Roman"/>
              <w:i/>
              <w:iCs/>
              <w:color w:val="auto"/>
              <w:sz w:val="27"/>
              <w:szCs w:val="27"/>
            </w:rPr>
            <w:t>5.2.4. Công trình biện pháp xử lý CTR, CTNH</w:t>
          </w:r>
          <w:r>
            <w:rPr>
              <w:rFonts w:hint="default" w:ascii="Times New Roman" w:hAnsi="Times New Roman" w:cs="Times New Roman"/>
              <w:i/>
              <w:iCs/>
              <w:sz w:val="27"/>
              <w:szCs w:val="27"/>
            </w:rPr>
            <w:tab/>
          </w: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PAGEREF _Toc186273325 \h </w:instrText>
          </w:r>
          <w:r>
            <w:rPr>
              <w:rFonts w:hint="default" w:ascii="Times New Roman" w:hAnsi="Times New Roman" w:cs="Times New Roman"/>
              <w:i/>
              <w:iCs/>
              <w:sz w:val="27"/>
              <w:szCs w:val="27"/>
            </w:rPr>
            <w:fldChar w:fldCharType="separate"/>
          </w:r>
          <w:r>
            <w:rPr>
              <w:rFonts w:hint="default" w:ascii="Times New Roman" w:hAnsi="Times New Roman" w:cs="Times New Roman"/>
              <w:i/>
              <w:iCs/>
              <w:sz w:val="27"/>
              <w:szCs w:val="27"/>
            </w:rPr>
            <w:t>12</w:t>
          </w:r>
          <w:r>
            <w:rPr>
              <w:rFonts w:hint="default" w:ascii="Times New Roman" w:hAnsi="Times New Roman" w:cs="Times New Roman"/>
              <w:i/>
              <w:iCs/>
              <w:sz w:val="27"/>
              <w:szCs w:val="27"/>
            </w:rPr>
            <w:fldChar w:fldCharType="end"/>
          </w:r>
          <w:r>
            <w:rPr>
              <w:rFonts w:hint="default" w:ascii="Times New Roman" w:hAnsi="Times New Roman" w:cs="Times New Roman"/>
              <w:i/>
              <w:iCs/>
              <w:sz w:val="27"/>
              <w:szCs w:val="27"/>
            </w:rPr>
            <w:fldChar w:fldCharType="end"/>
          </w:r>
        </w:p>
        <w:p w14:paraId="5A41C6D2">
          <w:pPr>
            <w:pStyle w:val="28"/>
            <w:jc w:val="both"/>
            <w:rPr>
              <w:rFonts w:asciiTheme="minorHAnsi" w:hAnsiTheme="minorHAnsi" w:eastAsiaTheme="minorEastAsia" w:cstheme="minorBidi"/>
              <w:b w:val="0"/>
              <w:kern w:val="0"/>
              <w:sz w:val="22"/>
              <w:szCs w:val="22"/>
              <w:lang w:val="en-US"/>
            </w:rPr>
          </w:pPr>
          <w:r>
            <w:fldChar w:fldCharType="begin"/>
          </w:r>
          <w:r>
            <w:instrText xml:space="preserve"> HYPERLINK \l "_Toc186273326" </w:instrText>
          </w:r>
          <w:r>
            <w:fldChar w:fldCharType="separate"/>
          </w:r>
          <w:r>
            <w:rPr>
              <w:rStyle w:val="21"/>
              <w:color w:val="auto"/>
            </w:rPr>
            <w:t>CHƯƠNG II. SỰ PHÙ HỢP CỦA CƠ SỞ VỚI QUY HOẠCH, KHẢ NĂNG CHỊU TẢI CỦA MÔI TRƯỜNG</w:t>
          </w:r>
          <w:r>
            <w:tab/>
          </w:r>
          <w:r>
            <w:fldChar w:fldCharType="begin"/>
          </w:r>
          <w:r>
            <w:instrText xml:space="preserve"> PAGEREF _Toc186273326 \h </w:instrText>
          </w:r>
          <w:r>
            <w:fldChar w:fldCharType="separate"/>
          </w:r>
          <w:r>
            <w:t>13</w:t>
          </w:r>
          <w:r>
            <w:fldChar w:fldCharType="end"/>
          </w:r>
          <w:r>
            <w:fldChar w:fldCharType="end"/>
          </w:r>
        </w:p>
        <w:p w14:paraId="417AF720">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"_Toc186273327" </w:instrText>
          </w:r>
          <w:r>
            <w:fldChar w:fldCharType="separate"/>
          </w:r>
          <w:r>
            <w:rPr>
              <w:rStyle w:val="21"/>
              <w:color w:val="auto"/>
            </w:rPr>
            <w:t>1. Sự phù hợp của cơ sở với quy hoạch bảo vệ môi trường quốc gia, quy hoạch tỉnh, phân vùng môi trường</w:t>
          </w:r>
          <w:r>
            <w:rPr>
              <w:color w:val="auto"/>
            </w:rPr>
            <w:tab/>
          </w:r>
          <w:r>
            <w:rPr>
              <w:color w:val="auto"/>
            </w:rPr>
            <w:fldChar w:fldCharType="begin"/>
          </w:r>
          <w:r>
            <w:rPr>
              <w:color w:val="auto"/>
            </w:rPr>
            <w:instrText xml:space="preserve"> PAGEREF _Toc186273327 \h </w:instrText>
          </w:r>
          <w:r>
            <w:rPr>
              <w:color w:val="auto"/>
            </w:rPr>
            <w:fldChar w:fldCharType="separate"/>
          </w:r>
          <w:r>
            <w:rPr>
              <w:color w:val="auto"/>
            </w:rPr>
            <w:t>13</w:t>
          </w:r>
          <w:r>
            <w:rPr>
              <w:color w:val="auto"/>
            </w:rPr>
            <w:fldChar w:fldCharType="end"/>
          </w:r>
          <w:r>
            <w:rPr>
              <w:color w:val="auto"/>
            </w:rPr>
            <w:fldChar w:fldCharType="end"/>
          </w:r>
        </w:p>
        <w:p w14:paraId="7B9E304E">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"_Toc186273328" </w:instrText>
          </w:r>
          <w:r>
            <w:fldChar w:fldCharType="separate"/>
          </w:r>
          <w:r>
            <w:rPr>
              <w:rStyle w:val="21"/>
              <w:color w:val="auto"/>
            </w:rPr>
            <w:t>2. Sự phù hợp của cơ sở đối với khả năng chịu tải của môi trường</w:t>
          </w:r>
          <w:r>
            <w:rPr>
              <w:color w:val="auto"/>
            </w:rPr>
            <w:tab/>
          </w:r>
          <w:r>
            <w:rPr>
              <w:color w:val="auto"/>
            </w:rPr>
            <w:fldChar w:fldCharType="begin"/>
          </w:r>
          <w:r>
            <w:rPr>
              <w:color w:val="auto"/>
            </w:rPr>
            <w:instrText xml:space="preserve"> PAGEREF _Toc186273328 \h </w:instrText>
          </w:r>
          <w:r>
            <w:rPr>
              <w:color w:val="auto"/>
            </w:rPr>
            <w:fldChar w:fldCharType="separate"/>
          </w:r>
          <w:r>
            <w:rPr>
              <w:color w:val="auto"/>
            </w:rPr>
            <w:t>13</w:t>
          </w:r>
          <w:r>
            <w:rPr>
              <w:color w:val="auto"/>
            </w:rPr>
            <w:fldChar w:fldCharType="end"/>
          </w:r>
          <w:r>
            <w:rPr>
              <w:color w:val="auto"/>
            </w:rPr>
            <w:fldChar w:fldCharType="end"/>
          </w:r>
        </w:p>
        <w:p w14:paraId="1E3AE2DC">
          <w:pPr>
            <w:pStyle w:val="28"/>
            <w:rPr>
              <w:rFonts w:asciiTheme="minorHAnsi" w:hAnsiTheme="minorHAnsi" w:eastAsiaTheme="minorEastAsia" w:cstheme="minorBidi"/>
              <w:b w:val="0"/>
              <w:kern w:val="0"/>
              <w:sz w:val="22"/>
              <w:szCs w:val="22"/>
              <w:lang w:val="en-US"/>
            </w:rPr>
          </w:pPr>
          <w:r>
            <w:fldChar w:fldCharType="begin"/>
          </w:r>
          <w:r>
            <w:instrText xml:space="preserve"> HYPERLINK \l "_Toc186273329" </w:instrText>
          </w:r>
          <w:r>
            <w:fldChar w:fldCharType="separate"/>
          </w:r>
          <w:r>
            <w:rPr>
              <w:rStyle w:val="21"/>
              <w:color w:val="auto"/>
            </w:rPr>
            <w:t>CHƯƠNG III. KẾT QUẢ HOÀN THÀNH CÁC CÔNG TRÌNH, BIỆN PHÁP BẢO VỆ MÔI TRƯỜNG CỦA CƠ SỞ</w:t>
          </w:r>
          <w:r>
            <w:tab/>
          </w:r>
          <w:r>
            <w:fldChar w:fldCharType="begin"/>
          </w:r>
          <w:r>
            <w:instrText xml:space="preserve"> PAGEREF _Toc186273329 \h </w:instrText>
          </w:r>
          <w:r>
            <w:fldChar w:fldCharType="separate"/>
          </w:r>
          <w:r>
            <w:t>14</w:t>
          </w:r>
          <w:r>
            <w:fldChar w:fldCharType="end"/>
          </w:r>
          <w:r>
            <w:fldChar w:fldCharType="end"/>
          </w:r>
        </w:p>
        <w:p w14:paraId="621EF678">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"_Toc186273330" </w:instrText>
          </w:r>
          <w:r>
            <w:fldChar w:fldCharType="separate"/>
          </w:r>
          <w:r>
            <w:rPr>
              <w:rStyle w:val="21"/>
              <w:color w:val="auto"/>
            </w:rPr>
            <w:t>1. Công trình, biện pháp thoát nước mưa, thu gom và xử lý nước thải</w:t>
          </w:r>
          <w:r>
            <w:rPr>
              <w:color w:val="auto"/>
            </w:rPr>
            <w:tab/>
          </w:r>
          <w:r>
            <w:rPr>
              <w:color w:val="auto"/>
            </w:rPr>
            <w:fldChar w:fldCharType="begin"/>
          </w:r>
          <w:r>
            <w:rPr>
              <w:color w:val="auto"/>
            </w:rPr>
            <w:instrText xml:space="preserve"> PAGEREF _Toc186273330 \h </w:instrText>
          </w:r>
          <w:r>
            <w:rPr>
              <w:color w:val="auto"/>
            </w:rPr>
            <w:fldChar w:fldCharType="separate"/>
          </w:r>
          <w:r>
            <w:rPr>
              <w:color w:val="auto"/>
            </w:rPr>
            <w:t>14</w:t>
          </w:r>
          <w:r>
            <w:rPr>
              <w:color w:val="auto"/>
            </w:rPr>
            <w:fldChar w:fldCharType="end"/>
          </w:r>
          <w:r>
            <w:rPr>
              <w:color w:val="auto"/>
            </w:rPr>
            <w:fldChar w:fldCharType="end"/>
          </w:r>
        </w:p>
        <w:p w14:paraId="3E140E64">
          <w:pPr>
            <w:pStyle w:val="30"/>
            <w:tabs>
              <w:tab w:val="right" w:leader="dot" w:pos="9102"/>
            </w:tabs>
            <w:ind w:left="0"/>
            <w:rPr>
              <w:rFonts w:hint="default" w:ascii="Times New Roman" w:hAnsi="Times New Roman" w:cs="Times New Roman"/>
              <w:i/>
              <w:iCs/>
              <w:sz w:val="27"/>
              <w:szCs w:val="27"/>
            </w:rPr>
          </w:pP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HYPERLINK \l "_Toc186273331" </w:instrText>
          </w:r>
          <w:r>
            <w:rPr>
              <w:rFonts w:hint="default" w:ascii="Times New Roman" w:hAnsi="Times New Roman" w:cs="Times New Roman"/>
              <w:i/>
              <w:iCs/>
              <w:sz w:val="27"/>
              <w:szCs w:val="27"/>
            </w:rPr>
            <w:fldChar w:fldCharType="separate"/>
          </w:r>
          <w:r>
            <w:rPr>
              <w:rStyle w:val="21"/>
              <w:rFonts w:hint="default" w:ascii="Times New Roman" w:hAnsi="Times New Roman" w:cs="Times New Roman"/>
              <w:i/>
              <w:iCs/>
              <w:color w:val="auto"/>
              <w:sz w:val="27"/>
              <w:szCs w:val="27"/>
              <w:lang w:val="vi-VN"/>
            </w:rPr>
            <w:t>1.1. Thu gom, thoát nước mưa</w:t>
          </w:r>
          <w:r>
            <w:rPr>
              <w:rFonts w:hint="default" w:ascii="Times New Roman" w:hAnsi="Times New Roman" w:cs="Times New Roman"/>
              <w:i/>
              <w:iCs/>
              <w:sz w:val="27"/>
              <w:szCs w:val="27"/>
            </w:rPr>
            <w:tab/>
          </w: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PAGEREF _Toc186273331 \h </w:instrText>
          </w:r>
          <w:r>
            <w:rPr>
              <w:rFonts w:hint="default" w:ascii="Times New Roman" w:hAnsi="Times New Roman" w:cs="Times New Roman"/>
              <w:i/>
              <w:iCs/>
              <w:sz w:val="27"/>
              <w:szCs w:val="27"/>
            </w:rPr>
            <w:fldChar w:fldCharType="separate"/>
          </w:r>
          <w:r>
            <w:rPr>
              <w:rFonts w:hint="default" w:ascii="Times New Roman" w:hAnsi="Times New Roman" w:cs="Times New Roman"/>
              <w:i/>
              <w:iCs/>
              <w:sz w:val="27"/>
              <w:szCs w:val="27"/>
            </w:rPr>
            <w:t>14</w:t>
          </w:r>
          <w:r>
            <w:rPr>
              <w:rFonts w:hint="default" w:ascii="Times New Roman" w:hAnsi="Times New Roman" w:cs="Times New Roman"/>
              <w:i/>
              <w:iCs/>
              <w:sz w:val="27"/>
              <w:szCs w:val="27"/>
            </w:rPr>
            <w:fldChar w:fldCharType="end"/>
          </w:r>
          <w:r>
            <w:rPr>
              <w:rFonts w:hint="default" w:ascii="Times New Roman" w:hAnsi="Times New Roman" w:cs="Times New Roman"/>
              <w:i/>
              <w:iCs/>
              <w:sz w:val="27"/>
              <w:szCs w:val="27"/>
            </w:rPr>
            <w:fldChar w:fldCharType="end"/>
          </w:r>
        </w:p>
        <w:p w14:paraId="5DD4CC05">
          <w:pPr>
            <w:pStyle w:val="30"/>
            <w:tabs>
              <w:tab w:val="right" w:leader="dot" w:pos="9102"/>
            </w:tabs>
            <w:ind w:left="0"/>
            <w:rPr>
              <w:rFonts w:hint="default" w:ascii="Times New Roman" w:hAnsi="Times New Roman" w:cs="Times New Roman"/>
              <w:i/>
              <w:iCs/>
              <w:sz w:val="27"/>
              <w:szCs w:val="27"/>
            </w:rPr>
          </w:pP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HYPERLINK \l "_Toc186273332" </w:instrText>
          </w:r>
          <w:r>
            <w:rPr>
              <w:rFonts w:hint="default" w:ascii="Times New Roman" w:hAnsi="Times New Roman" w:cs="Times New Roman"/>
              <w:i/>
              <w:iCs/>
              <w:sz w:val="27"/>
              <w:szCs w:val="27"/>
            </w:rPr>
            <w:fldChar w:fldCharType="separate"/>
          </w:r>
          <w:r>
            <w:rPr>
              <w:rStyle w:val="21"/>
              <w:rFonts w:hint="default" w:ascii="Times New Roman" w:hAnsi="Times New Roman" w:cs="Times New Roman"/>
              <w:i/>
              <w:iCs/>
              <w:color w:val="auto"/>
              <w:sz w:val="27"/>
              <w:szCs w:val="27"/>
              <w:lang w:val="vi-VN"/>
            </w:rPr>
            <w:t>1.2. Thu gom, thoát nước thải</w:t>
          </w:r>
          <w:r>
            <w:rPr>
              <w:rFonts w:hint="default" w:ascii="Times New Roman" w:hAnsi="Times New Roman" w:cs="Times New Roman"/>
              <w:i/>
              <w:iCs/>
              <w:sz w:val="27"/>
              <w:szCs w:val="27"/>
            </w:rPr>
            <w:tab/>
          </w: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PAGEREF _Toc186273332 \h </w:instrText>
          </w:r>
          <w:r>
            <w:rPr>
              <w:rFonts w:hint="default" w:ascii="Times New Roman" w:hAnsi="Times New Roman" w:cs="Times New Roman"/>
              <w:i/>
              <w:iCs/>
              <w:sz w:val="27"/>
              <w:szCs w:val="27"/>
            </w:rPr>
            <w:fldChar w:fldCharType="separate"/>
          </w:r>
          <w:r>
            <w:rPr>
              <w:rFonts w:hint="default" w:ascii="Times New Roman" w:hAnsi="Times New Roman" w:cs="Times New Roman"/>
              <w:i/>
              <w:iCs/>
              <w:sz w:val="27"/>
              <w:szCs w:val="27"/>
            </w:rPr>
            <w:t>14</w:t>
          </w:r>
          <w:r>
            <w:rPr>
              <w:rFonts w:hint="default" w:ascii="Times New Roman" w:hAnsi="Times New Roman" w:cs="Times New Roman"/>
              <w:i/>
              <w:iCs/>
              <w:sz w:val="27"/>
              <w:szCs w:val="27"/>
            </w:rPr>
            <w:fldChar w:fldCharType="end"/>
          </w:r>
          <w:r>
            <w:rPr>
              <w:rFonts w:hint="default" w:ascii="Times New Roman" w:hAnsi="Times New Roman" w:cs="Times New Roman"/>
              <w:i/>
              <w:iCs/>
              <w:sz w:val="27"/>
              <w:szCs w:val="27"/>
            </w:rPr>
            <w:fldChar w:fldCharType="end"/>
          </w:r>
        </w:p>
        <w:p w14:paraId="35516C54">
          <w:pPr>
            <w:pStyle w:val="30"/>
            <w:tabs>
              <w:tab w:val="right" w:leader="dot" w:pos="9102"/>
            </w:tabs>
            <w:ind w:left="0"/>
          </w:pP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HYPERLINK \l "_Toc186273333" </w:instrText>
          </w:r>
          <w:r>
            <w:rPr>
              <w:rFonts w:hint="default" w:ascii="Times New Roman" w:hAnsi="Times New Roman" w:cs="Times New Roman"/>
              <w:i/>
              <w:iCs/>
              <w:sz w:val="27"/>
              <w:szCs w:val="27"/>
            </w:rPr>
            <w:fldChar w:fldCharType="separate"/>
          </w:r>
          <w:r>
            <w:rPr>
              <w:rStyle w:val="21"/>
              <w:rFonts w:hint="default" w:ascii="Times New Roman" w:hAnsi="Times New Roman" w:cs="Times New Roman"/>
              <w:i/>
              <w:iCs/>
              <w:color w:val="auto"/>
              <w:sz w:val="27"/>
              <w:szCs w:val="27"/>
              <w:lang w:val="vi-VN"/>
            </w:rPr>
            <w:t>1.3. Xử lý nước thải</w:t>
          </w:r>
          <w:r>
            <w:rPr>
              <w:rFonts w:hint="default" w:ascii="Times New Roman" w:hAnsi="Times New Roman" w:cs="Times New Roman"/>
              <w:i/>
              <w:iCs/>
              <w:sz w:val="27"/>
              <w:szCs w:val="27"/>
            </w:rPr>
            <w:tab/>
          </w: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PAGEREF _Toc186273333 \h </w:instrText>
          </w:r>
          <w:r>
            <w:rPr>
              <w:rFonts w:hint="default" w:ascii="Times New Roman" w:hAnsi="Times New Roman" w:cs="Times New Roman"/>
              <w:i/>
              <w:iCs/>
              <w:sz w:val="27"/>
              <w:szCs w:val="27"/>
            </w:rPr>
            <w:fldChar w:fldCharType="separate"/>
          </w:r>
          <w:r>
            <w:rPr>
              <w:rFonts w:hint="default" w:ascii="Times New Roman" w:hAnsi="Times New Roman" w:cs="Times New Roman"/>
              <w:i/>
              <w:iCs/>
              <w:sz w:val="27"/>
              <w:szCs w:val="27"/>
            </w:rPr>
            <w:t>15</w:t>
          </w:r>
          <w:r>
            <w:rPr>
              <w:rFonts w:hint="default" w:ascii="Times New Roman" w:hAnsi="Times New Roman" w:cs="Times New Roman"/>
              <w:i/>
              <w:iCs/>
              <w:sz w:val="27"/>
              <w:szCs w:val="27"/>
            </w:rPr>
            <w:fldChar w:fldCharType="end"/>
          </w:r>
          <w:r>
            <w:rPr>
              <w:rFonts w:hint="default" w:ascii="Times New Roman" w:hAnsi="Times New Roman" w:cs="Times New Roman"/>
              <w:i/>
              <w:iCs/>
              <w:sz w:val="27"/>
              <w:szCs w:val="27"/>
            </w:rPr>
            <w:fldChar w:fldCharType="end"/>
          </w:r>
        </w:p>
        <w:p w14:paraId="22364B6A">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"_Toc186273334" </w:instrText>
          </w:r>
          <w:r>
            <w:fldChar w:fldCharType="separate"/>
          </w:r>
          <w:r>
            <w:rPr>
              <w:rStyle w:val="21"/>
              <w:color w:val="auto"/>
              <w:highlight w:val="white"/>
              <w:lang w:val="pl-PL"/>
            </w:rPr>
            <w:t>2.</w:t>
          </w:r>
          <w:r>
            <w:rPr>
              <w:rStyle w:val="21"/>
              <w:color w:val="auto"/>
              <w:lang w:val="pl-PL"/>
            </w:rPr>
            <w:t xml:space="preserve"> Công trình, biện pháp xử lý bụi, khí thải</w:t>
          </w:r>
          <w:r>
            <w:rPr>
              <w:color w:val="auto"/>
            </w:rPr>
            <w:tab/>
          </w:r>
          <w:r>
            <w:rPr>
              <w:color w:val="auto"/>
            </w:rPr>
            <w:fldChar w:fldCharType="begin"/>
          </w:r>
          <w:r>
            <w:rPr>
              <w:color w:val="auto"/>
            </w:rPr>
            <w:instrText xml:space="preserve"> PAGEREF _Toc186273334 \h </w:instrText>
          </w:r>
          <w:r>
            <w:rPr>
              <w:color w:val="auto"/>
            </w:rPr>
            <w:fldChar w:fldCharType="separate"/>
          </w:r>
          <w:r>
            <w:rPr>
              <w:color w:val="auto"/>
            </w:rPr>
            <w:t>17</w:t>
          </w:r>
          <w:r>
            <w:rPr>
              <w:color w:val="auto"/>
            </w:rPr>
            <w:fldChar w:fldCharType="end"/>
          </w:r>
          <w:r>
            <w:rPr>
              <w:color w:val="auto"/>
            </w:rPr>
            <w:fldChar w:fldCharType="end"/>
          </w:r>
        </w:p>
        <w:p w14:paraId="6F3BC9C4">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"_Toc186273335" </w:instrText>
          </w:r>
          <w:r>
            <w:fldChar w:fldCharType="separate"/>
          </w:r>
          <w:r>
            <w:rPr>
              <w:rStyle w:val="21"/>
              <w:color w:val="auto"/>
              <w:lang w:val="pl-PL"/>
            </w:rPr>
            <w:t>3. Công trình, biện pháp lưu giữ, xử lý chất thải rắn thông thường</w:t>
          </w:r>
          <w:r>
            <w:rPr>
              <w:color w:val="auto"/>
            </w:rPr>
            <w:tab/>
          </w:r>
          <w:r>
            <w:rPr>
              <w:color w:val="auto"/>
            </w:rPr>
            <w:fldChar w:fldCharType="begin"/>
          </w:r>
          <w:r>
            <w:rPr>
              <w:color w:val="auto"/>
            </w:rPr>
            <w:instrText xml:space="preserve"> PAGEREF _Toc186273335 \h </w:instrText>
          </w:r>
          <w:r>
            <w:rPr>
              <w:color w:val="auto"/>
            </w:rPr>
            <w:fldChar w:fldCharType="separate"/>
          </w:r>
          <w:r>
            <w:rPr>
              <w:color w:val="auto"/>
            </w:rPr>
            <w:t>17</w:t>
          </w:r>
          <w:r>
            <w:rPr>
              <w:color w:val="auto"/>
            </w:rPr>
            <w:fldChar w:fldCharType="end"/>
          </w:r>
          <w:r>
            <w:rPr>
              <w:color w:val="auto"/>
            </w:rPr>
            <w:fldChar w:fldCharType="end"/>
          </w:r>
        </w:p>
        <w:p w14:paraId="6D4068FB">
          <w:pPr>
            <w:pStyle w:val="30"/>
            <w:tabs>
              <w:tab w:val="right" w:leader="dot" w:pos="9102"/>
            </w:tabs>
            <w:ind w:left="0"/>
            <w:rPr>
              <w:rFonts w:hint="default" w:ascii="Times New Roman" w:hAnsi="Times New Roman" w:cs="Times New Roman"/>
              <w:i/>
              <w:iCs/>
              <w:sz w:val="27"/>
              <w:szCs w:val="27"/>
            </w:rPr>
          </w:pP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HYPERLINK \l "_Toc186273336" </w:instrText>
          </w:r>
          <w:r>
            <w:rPr>
              <w:rFonts w:hint="default" w:ascii="Times New Roman" w:hAnsi="Times New Roman" w:cs="Times New Roman"/>
              <w:i/>
              <w:iCs/>
              <w:sz w:val="27"/>
              <w:szCs w:val="27"/>
            </w:rPr>
            <w:fldChar w:fldCharType="separate"/>
          </w:r>
          <w:r>
            <w:rPr>
              <w:rStyle w:val="21"/>
              <w:rFonts w:hint="default" w:ascii="Times New Roman" w:hAnsi="Times New Roman" w:cs="Times New Roman"/>
              <w:i/>
              <w:iCs/>
              <w:color w:val="auto"/>
              <w:sz w:val="27"/>
              <w:szCs w:val="27"/>
            </w:rPr>
            <w:t>3.1. Chất thải rắn sinh hoạt</w:t>
          </w:r>
          <w:r>
            <w:rPr>
              <w:rFonts w:hint="default" w:ascii="Times New Roman" w:hAnsi="Times New Roman" w:cs="Times New Roman"/>
              <w:i/>
              <w:iCs/>
              <w:sz w:val="27"/>
              <w:szCs w:val="27"/>
            </w:rPr>
            <w:tab/>
          </w: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PAGEREF _Toc186273336 \h </w:instrText>
          </w:r>
          <w:r>
            <w:rPr>
              <w:rFonts w:hint="default" w:ascii="Times New Roman" w:hAnsi="Times New Roman" w:cs="Times New Roman"/>
              <w:i/>
              <w:iCs/>
              <w:sz w:val="27"/>
              <w:szCs w:val="27"/>
            </w:rPr>
            <w:fldChar w:fldCharType="separate"/>
          </w:r>
          <w:r>
            <w:rPr>
              <w:rFonts w:hint="default" w:ascii="Times New Roman" w:hAnsi="Times New Roman" w:cs="Times New Roman"/>
              <w:i/>
              <w:iCs/>
              <w:sz w:val="27"/>
              <w:szCs w:val="27"/>
            </w:rPr>
            <w:t>17</w:t>
          </w:r>
          <w:r>
            <w:rPr>
              <w:rFonts w:hint="default" w:ascii="Times New Roman" w:hAnsi="Times New Roman" w:cs="Times New Roman"/>
              <w:i/>
              <w:iCs/>
              <w:sz w:val="27"/>
              <w:szCs w:val="27"/>
            </w:rPr>
            <w:fldChar w:fldCharType="end"/>
          </w:r>
          <w:r>
            <w:rPr>
              <w:rFonts w:hint="default" w:ascii="Times New Roman" w:hAnsi="Times New Roman" w:cs="Times New Roman"/>
              <w:i/>
              <w:iCs/>
              <w:sz w:val="27"/>
              <w:szCs w:val="27"/>
            </w:rPr>
            <w:fldChar w:fldCharType="end"/>
          </w:r>
        </w:p>
        <w:p w14:paraId="4A1D8083">
          <w:pPr>
            <w:pStyle w:val="30"/>
            <w:tabs>
              <w:tab w:val="right" w:leader="dot" w:pos="9102"/>
            </w:tabs>
            <w:ind w:left="0"/>
          </w:pP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HYPERLINK \l "_Toc186273337" </w:instrText>
          </w:r>
          <w:r>
            <w:rPr>
              <w:rFonts w:hint="default" w:ascii="Times New Roman" w:hAnsi="Times New Roman" w:cs="Times New Roman"/>
              <w:i/>
              <w:iCs/>
              <w:sz w:val="27"/>
              <w:szCs w:val="27"/>
            </w:rPr>
            <w:fldChar w:fldCharType="separate"/>
          </w:r>
          <w:r>
            <w:rPr>
              <w:rStyle w:val="21"/>
              <w:rFonts w:hint="default" w:ascii="Times New Roman" w:hAnsi="Times New Roman" w:cs="Times New Roman"/>
              <w:i/>
              <w:iCs/>
              <w:color w:val="auto"/>
              <w:sz w:val="27"/>
              <w:szCs w:val="27"/>
            </w:rPr>
            <w:t>3.2. Chất thải rắn y tế</w:t>
          </w:r>
          <w:r>
            <w:rPr>
              <w:rFonts w:hint="default" w:ascii="Times New Roman" w:hAnsi="Times New Roman" w:cs="Times New Roman"/>
              <w:i/>
              <w:iCs/>
              <w:sz w:val="27"/>
              <w:szCs w:val="27"/>
            </w:rPr>
            <w:tab/>
          </w: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PAGEREF _Toc186273337 \h </w:instrText>
          </w:r>
          <w:r>
            <w:rPr>
              <w:rFonts w:hint="default" w:ascii="Times New Roman" w:hAnsi="Times New Roman" w:cs="Times New Roman"/>
              <w:i/>
              <w:iCs/>
              <w:sz w:val="27"/>
              <w:szCs w:val="27"/>
            </w:rPr>
            <w:fldChar w:fldCharType="separate"/>
          </w:r>
          <w:r>
            <w:rPr>
              <w:rFonts w:hint="default" w:ascii="Times New Roman" w:hAnsi="Times New Roman" w:cs="Times New Roman"/>
              <w:i/>
              <w:iCs/>
              <w:sz w:val="27"/>
              <w:szCs w:val="27"/>
            </w:rPr>
            <w:t>17</w:t>
          </w:r>
          <w:r>
            <w:rPr>
              <w:rFonts w:hint="default" w:ascii="Times New Roman" w:hAnsi="Times New Roman" w:cs="Times New Roman"/>
              <w:i/>
              <w:iCs/>
              <w:sz w:val="27"/>
              <w:szCs w:val="27"/>
            </w:rPr>
            <w:fldChar w:fldCharType="end"/>
          </w:r>
          <w:r>
            <w:rPr>
              <w:rFonts w:hint="default" w:ascii="Times New Roman" w:hAnsi="Times New Roman" w:cs="Times New Roman"/>
              <w:i/>
              <w:iCs/>
              <w:sz w:val="27"/>
              <w:szCs w:val="27"/>
            </w:rPr>
            <w:fldChar w:fldCharType="end"/>
          </w:r>
        </w:p>
        <w:p w14:paraId="0E2B88A2">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"_Toc186273338" </w:instrText>
          </w:r>
          <w:r>
            <w:fldChar w:fldCharType="separate"/>
          </w:r>
          <w:r>
            <w:rPr>
              <w:rStyle w:val="21"/>
              <w:color w:val="auto"/>
            </w:rPr>
            <w:t>4. Công trình, biện pháp lưu giữ, xử lý chất thải nguy hại</w:t>
          </w:r>
          <w:r>
            <w:rPr>
              <w:color w:val="auto"/>
            </w:rPr>
            <w:tab/>
          </w:r>
          <w:r>
            <w:rPr>
              <w:color w:val="auto"/>
            </w:rPr>
            <w:fldChar w:fldCharType="begin"/>
          </w:r>
          <w:r>
            <w:rPr>
              <w:color w:val="auto"/>
            </w:rPr>
            <w:instrText xml:space="preserve"> PAGEREF _Toc186273338 \h </w:instrText>
          </w:r>
          <w:r>
            <w:rPr>
              <w:color w:val="auto"/>
            </w:rPr>
            <w:fldChar w:fldCharType="separate"/>
          </w:r>
          <w:r>
            <w:rPr>
              <w:color w:val="auto"/>
            </w:rPr>
            <w:t>18</w:t>
          </w:r>
          <w:r>
            <w:rPr>
              <w:color w:val="auto"/>
            </w:rPr>
            <w:fldChar w:fldCharType="end"/>
          </w:r>
          <w:r>
            <w:rPr>
              <w:color w:val="auto"/>
            </w:rPr>
            <w:fldChar w:fldCharType="end"/>
          </w:r>
        </w:p>
        <w:p w14:paraId="47602A44">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"_Toc186273339" </w:instrText>
          </w:r>
          <w:r>
            <w:fldChar w:fldCharType="separate"/>
          </w:r>
          <w:r>
            <w:rPr>
              <w:rStyle w:val="21"/>
              <w:color w:val="auto"/>
            </w:rPr>
            <w:t>6. Công trình, biện pháp giảm thiểu tiếng ồn, độ rung</w:t>
          </w:r>
          <w:r>
            <w:rPr>
              <w:color w:val="auto"/>
            </w:rPr>
            <w:tab/>
          </w:r>
          <w:r>
            <w:rPr>
              <w:color w:val="auto"/>
            </w:rPr>
            <w:fldChar w:fldCharType="begin"/>
          </w:r>
          <w:r>
            <w:rPr>
              <w:color w:val="auto"/>
            </w:rPr>
            <w:instrText xml:space="preserve"> PAGEREF _Toc186273339 \h </w:instrText>
          </w:r>
          <w:r>
            <w:rPr>
              <w:color w:val="auto"/>
            </w:rPr>
            <w:fldChar w:fldCharType="separate"/>
          </w:r>
          <w:r>
            <w:rPr>
              <w:color w:val="auto"/>
            </w:rPr>
            <w:t>18</w:t>
          </w:r>
          <w:r>
            <w:rPr>
              <w:color w:val="auto"/>
            </w:rPr>
            <w:fldChar w:fldCharType="end"/>
          </w:r>
          <w:r>
            <w:rPr>
              <w:color w:val="auto"/>
            </w:rPr>
            <w:fldChar w:fldCharType="end"/>
          </w:r>
        </w:p>
        <w:p w14:paraId="1C715305">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"_Toc186273340" </w:instrText>
          </w:r>
          <w:r>
            <w:fldChar w:fldCharType="separate"/>
          </w:r>
          <w:r>
            <w:rPr>
              <w:rStyle w:val="21"/>
              <w:color w:val="auto"/>
            </w:rPr>
            <w:t>7. Phương án phòng ngừa, ứng phó sự cố môi trường</w:t>
          </w:r>
          <w:r>
            <w:rPr>
              <w:color w:val="auto"/>
            </w:rPr>
            <w:tab/>
          </w:r>
          <w:r>
            <w:rPr>
              <w:color w:val="auto"/>
            </w:rPr>
            <w:fldChar w:fldCharType="begin"/>
          </w:r>
          <w:r>
            <w:rPr>
              <w:color w:val="auto"/>
            </w:rPr>
            <w:instrText xml:space="preserve"> PAGEREF _Toc186273340 \h </w:instrText>
          </w:r>
          <w:r>
            <w:rPr>
              <w:color w:val="auto"/>
            </w:rPr>
            <w:fldChar w:fldCharType="separate"/>
          </w:r>
          <w:r>
            <w:rPr>
              <w:color w:val="auto"/>
            </w:rPr>
            <w:t>18</w:t>
          </w:r>
          <w:r>
            <w:rPr>
              <w:color w:val="auto"/>
            </w:rPr>
            <w:fldChar w:fldCharType="end"/>
          </w:r>
          <w:r>
            <w:rPr>
              <w:color w:val="auto"/>
            </w:rPr>
            <w:fldChar w:fldCharType="end"/>
          </w:r>
        </w:p>
        <w:p w14:paraId="4BBAA7A8">
          <w:pPr>
            <w:pStyle w:val="30"/>
            <w:tabs>
              <w:tab w:val="right" w:leader="dot" w:pos="9102"/>
            </w:tabs>
            <w:ind w:left="0"/>
            <w:rPr>
              <w:rFonts w:hint="default" w:ascii="Times New Roman" w:hAnsi="Times New Roman" w:cs="Times New Roman"/>
              <w:i/>
              <w:iCs/>
              <w:sz w:val="27"/>
              <w:szCs w:val="27"/>
            </w:rPr>
          </w:pP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HYPERLINK \l "_Toc186273341" </w:instrText>
          </w:r>
          <w:r>
            <w:rPr>
              <w:rFonts w:hint="default" w:ascii="Times New Roman" w:hAnsi="Times New Roman" w:cs="Times New Roman"/>
              <w:i/>
              <w:iCs/>
              <w:sz w:val="27"/>
              <w:szCs w:val="27"/>
            </w:rPr>
            <w:fldChar w:fldCharType="separate"/>
          </w:r>
          <w:r>
            <w:rPr>
              <w:rStyle w:val="21"/>
              <w:rFonts w:hint="default" w:ascii="Times New Roman" w:hAnsi="Times New Roman" w:cs="Times New Roman"/>
              <w:i/>
              <w:iCs/>
              <w:color w:val="auto"/>
              <w:sz w:val="27"/>
              <w:szCs w:val="27"/>
            </w:rPr>
            <w:t>7</w:t>
          </w:r>
          <w:r>
            <w:rPr>
              <w:rStyle w:val="21"/>
              <w:rFonts w:hint="default" w:ascii="Times New Roman" w:hAnsi="Times New Roman" w:cs="Times New Roman"/>
              <w:i/>
              <w:iCs/>
              <w:color w:val="auto"/>
              <w:sz w:val="27"/>
              <w:szCs w:val="27"/>
              <w:lang w:val="vi-VN"/>
            </w:rPr>
            <w:t>.1. Biện pháp quản lý, phòng ngừa sự cố cháy, nổ</w:t>
          </w:r>
          <w:r>
            <w:rPr>
              <w:rFonts w:hint="default" w:ascii="Times New Roman" w:hAnsi="Times New Roman" w:cs="Times New Roman"/>
              <w:i/>
              <w:iCs/>
              <w:sz w:val="27"/>
              <w:szCs w:val="27"/>
            </w:rPr>
            <w:tab/>
          </w: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PAGEREF _Toc186273341 \h </w:instrText>
          </w:r>
          <w:r>
            <w:rPr>
              <w:rFonts w:hint="default" w:ascii="Times New Roman" w:hAnsi="Times New Roman" w:cs="Times New Roman"/>
              <w:i/>
              <w:iCs/>
              <w:sz w:val="27"/>
              <w:szCs w:val="27"/>
            </w:rPr>
            <w:fldChar w:fldCharType="separate"/>
          </w:r>
          <w:r>
            <w:rPr>
              <w:rFonts w:hint="default" w:ascii="Times New Roman" w:hAnsi="Times New Roman" w:cs="Times New Roman"/>
              <w:i/>
              <w:iCs/>
              <w:sz w:val="27"/>
              <w:szCs w:val="27"/>
            </w:rPr>
            <w:t>18</w:t>
          </w:r>
          <w:r>
            <w:rPr>
              <w:rFonts w:hint="default" w:ascii="Times New Roman" w:hAnsi="Times New Roman" w:cs="Times New Roman"/>
              <w:i/>
              <w:iCs/>
              <w:sz w:val="27"/>
              <w:szCs w:val="27"/>
            </w:rPr>
            <w:fldChar w:fldCharType="end"/>
          </w:r>
          <w:r>
            <w:rPr>
              <w:rFonts w:hint="default" w:ascii="Times New Roman" w:hAnsi="Times New Roman" w:cs="Times New Roman"/>
              <w:i/>
              <w:iCs/>
              <w:sz w:val="27"/>
              <w:szCs w:val="27"/>
            </w:rPr>
            <w:fldChar w:fldCharType="end"/>
          </w:r>
        </w:p>
        <w:p w14:paraId="07F2EE02">
          <w:pPr>
            <w:pStyle w:val="30"/>
            <w:tabs>
              <w:tab w:val="right" w:leader="dot" w:pos="9102"/>
            </w:tabs>
            <w:ind w:left="0"/>
            <w:rPr>
              <w:rFonts w:hint="default" w:ascii="Times New Roman" w:hAnsi="Times New Roman" w:cs="Times New Roman"/>
              <w:i/>
              <w:iCs/>
              <w:sz w:val="27"/>
              <w:szCs w:val="27"/>
            </w:rPr>
          </w:pP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HYPERLINK \l "_Toc186273342" </w:instrText>
          </w:r>
          <w:r>
            <w:rPr>
              <w:rFonts w:hint="default" w:ascii="Times New Roman" w:hAnsi="Times New Roman" w:cs="Times New Roman"/>
              <w:i/>
              <w:iCs/>
              <w:sz w:val="27"/>
              <w:szCs w:val="27"/>
            </w:rPr>
            <w:fldChar w:fldCharType="separate"/>
          </w:r>
          <w:r>
            <w:rPr>
              <w:rStyle w:val="21"/>
              <w:rFonts w:hint="default" w:ascii="Times New Roman" w:hAnsi="Times New Roman" w:cs="Times New Roman"/>
              <w:i/>
              <w:iCs/>
              <w:color w:val="auto"/>
              <w:sz w:val="27"/>
              <w:szCs w:val="27"/>
            </w:rPr>
            <w:t>7</w:t>
          </w:r>
          <w:r>
            <w:rPr>
              <w:rStyle w:val="21"/>
              <w:rFonts w:hint="default" w:ascii="Times New Roman" w:hAnsi="Times New Roman" w:cs="Times New Roman"/>
              <w:i/>
              <w:iCs/>
              <w:color w:val="auto"/>
              <w:sz w:val="27"/>
              <w:szCs w:val="27"/>
              <w:lang w:val="vi-VN"/>
            </w:rPr>
            <w:t xml:space="preserve">.2. Biện pháp quản lý, </w:t>
          </w:r>
          <w:r>
            <w:rPr>
              <w:rStyle w:val="21"/>
              <w:rFonts w:hint="default" w:ascii="Times New Roman" w:hAnsi="Times New Roman" w:cs="Times New Roman"/>
              <w:i/>
              <w:iCs/>
              <w:color w:val="auto"/>
              <w:sz w:val="27"/>
              <w:szCs w:val="27"/>
            </w:rPr>
            <w:t>giảm thiểu sự cố an toàn bức xạ</w:t>
          </w:r>
          <w:r>
            <w:rPr>
              <w:rFonts w:hint="default" w:ascii="Times New Roman" w:hAnsi="Times New Roman" w:cs="Times New Roman"/>
              <w:i/>
              <w:iCs/>
              <w:sz w:val="27"/>
              <w:szCs w:val="27"/>
            </w:rPr>
            <w:tab/>
          </w: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PAGEREF _Toc186273342 \h </w:instrText>
          </w:r>
          <w:r>
            <w:rPr>
              <w:rFonts w:hint="default" w:ascii="Times New Roman" w:hAnsi="Times New Roman" w:cs="Times New Roman"/>
              <w:i/>
              <w:iCs/>
              <w:sz w:val="27"/>
              <w:szCs w:val="27"/>
            </w:rPr>
            <w:fldChar w:fldCharType="separate"/>
          </w:r>
          <w:r>
            <w:rPr>
              <w:rFonts w:hint="default" w:ascii="Times New Roman" w:hAnsi="Times New Roman" w:cs="Times New Roman"/>
              <w:i/>
              <w:iCs/>
              <w:sz w:val="27"/>
              <w:szCs w:val="27"/>
            </w:rPr>
            <w:t>19</w:t>
          </w:r>
          <w:r>
            <w:rPr>
              <w:rFonts w:hint="default" w:ascii="Times New Roman" w:hAnsi="Times New Roman" w:cs="Times New Roman"/>
              <w:i/>
              <w:iCs/>
              <w:sz w:val="27"/>
              <w:szCs w:val="27"/>
            </w:rPr>
            <w:fldChar w:fldCharType="end"/>
          </w:r>
          <w:r>
            <w:rPr>
              <w:rFonts w:hint="default" w:ascii="Times New Roman" w:hAnsi="Times New Roman" w:cs="Times New Roman"/>
              <w:i/>
              <w:iCs/>
              <w:sz w:val="27"/>
              <w:szCs w:val="27"/>
            </w:rPr>
            <w:fldChar w:fldCharType="end"/>
          </w:r>
        </w:p>
        <w:p w14:paraId="4EEEC1E2">
          <w:pPr>
            <w:pStyle w:val="30"/>
            <w:tabs>
              <w:tab w:val="right" w:leader="dot" w:pos="9102"/>
            </w:tabs>
            <w:ind w:left="0"/>
          </w:pP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HYPERLINK \l "_Toc186273343" </w:instrText>
          </w:r>
          <w:r>
            <w:rPr>
              <w:rFonts w:hint="default" w:ascii="Times New Roman" w:hAnsi="Times New Roman" w:cs="Times New Roman"/>
              <w:i/>
              <w:iCs/>
              <w:sz w:val="27"/>
              <w:szCs w:val="27"/>
            </w:rPr>
            <w:fldChar w:fldCharType="separate"/>
          </w:r>
          <w:r>
            <w:rPr>
              <w:rStyle w:val="21"/>
              <w:rFonts w:hint="default" w:ascii="Times New Roman" w:hAnsi="Times New Roman" w:cs="Times New Roman"/>
              <w:i/>
              <w:iCs/>
              <w:color w:val="auto"/>
              <w:sz w:val="27"/>
              <w:szCs w:val="27"/>
            </w:rPr>
            <w:t>7</w:t>
          </w:r>
          <w:r>
            <w:rPr>
              <w:rStyle w:val="21"/>
              <w:rFonts w:hint="default" w:ascii="Times New Roman" w:hAnsi="Times New Roman" w:cs="Times New Roman"/>
              <w:i/>
              <w:iCs/>
              <w:color w:val="auto"/>
              <w:sz w:val="27"/>
              <w:szCs w:val="27"/>
              <w:lang w:val="vi-VN"/>
            </w:rPr>
            <w:t>.</w:t>
          </w:r>
          <w:r>
            <w:rPr>
              <w:rStyle w:val="21"/>
              <w:rFonts w:hint="default" w:ascii="Times New Roman" w:hAnsi="Times New Roman" w:cs="Times New Roman"/>
              <w:i/>
              <w:iCs/>
              <w:color w:val="auto"/>
              <w:sz w:val="27"/>
              <w:szCs w:val="27"/>
            </w:rPr>
            <w:t>3</w:t>
          </w:r>
          <w:r>
            <w:rPr>
              <w:rStyle w:val="21"/>
              <w:rFonts w:hint="default" w:ascii="Times New Roman" w:hAnsi="Times New Roman" w:cs="Times New Roman"/>
              <w:i/>
              <w:iCs/>
              <w:color w:val="auto"/>
              <w:sz w:val="27"/>
              <w:szCs w:val="27"/>
              <w:lang w:val="vi-VN"/>
            </w:rPr>
            <w:t xml:space="preserve">. Biện pháp quản lý, </w:t>
          </w:r>
          <w:r>
            <w:rPr>
              <w:rStyle w:val="21"/>
              <w:rFonts w:hint="default" w:ascii="Times New Roman" w:hAnsi="Times New Roman" w:cs="Times New Roman"/>
              <w:i/>
              <w:iCs/>
              <w:color w:val="auto"/>
              <w:sz w:val="27"/>
              <w:szCs w:val="27"/>
            </w:rPr>
            <w:t>giảm thiểu sự cố hóa chất</w:t>
          </w:r>
          <w:r>
            <w:rPr>
              <w:rFonts w:hint="default" w:ascii="Times New Roman" w:hAnsi="Times New Roman" w:cs="Times New Roman"/>
              <w:i/>
              <w:iCs/>
              <w:sz w:val="27"/>
              <w:szCs w:val="27"/>
            </w:rPr>
            <w:tab/>
          </w: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PAGEREF _Toc186273343 \h </w:instrText>
          </w:r>
          <w:r>
            <w:rPr>
              <w:rFonts w:hint="default" w:ascii="Times New Roman" w:hAnsi="Times New Roman" w:cs="Times New Roman"/>
              <w:i/>
              <w:iCs/>
              <w:sz w:val="27"/>
              <w:szCs w:val="27"/>
            </w:rPr>
            <w:fldChar w:fldCharType="separate"/>
          </w:r>
          <w:r>
            <w:rPr>
              <w:rFonts w:hint="default" w:ascii="Times New Roman" w:hAnsi="Times New Roman" w:cs="Times New Roman"/>
              <w:i/>
              <w:iCs/>
              <w:sz w:val="27"/>
              <w:szCs w:val="27"/>
            </w:rPr>
            <w:t>20</w:t>
          </w:r>
          <w:r>
            <w:rPr>
              <w:rFonts w:hint="default" w:ascii="Times New Roman" w:hAnsi="Times New Roman" w:cs="Times New Roman"/>
              <w:i/>
              <w:iCs/>
              <w:sz w:val="27"/>
              <w:szCs w:val="27"/>
            </w:rPr>
            <w:fldChar w:fldCharType="end"/>
          </w:r>
          <w:r>
            <w:rPr>
              <w:rFonts w:hint="default" w:ascii="Times New Roman" w:hAnsi="Times New Roman" w:cs="Times New Roman"/>
              <w:i/>
              <w:iCs/>
              <w:sz w:val="27"/>
              <w:szCs w:val="27"/>
            </w:rPr>
            <w:fldChar w:fldCharType="end"/>
          </w:r>
        </w:p>
        <w:p w14:paraId="4639C7A6">
          <w:pPr>
            <w:pStyle w:val="28"/>
            <w:rPr>
              <w:rFonts w:asciiTheme="minorHAnsi" w:hAnsiTheme="minorHAnsi" w:eastAsiaTheme="minorEastAsia" w:cstheme="minorBidi"/>
              <w:b w:val="0"/>
              <w:kern w:val="0"/>
              <w:sz w:val="22"/>
              <w:szCs w:val="22"/>
              <w:lang w:val="en-US"/>
            </w:rPr>
          </w:pPr>
          <w:r>
            <w:fldChar w:fldCharType="begin"/>
          </w:r>
          <w:r>
            <w:instrText xml:space="preserve"> HYPERLINK \l "_Toc186273344" </w:instrText>
          </w:r>
          <w:r>
            <w:fldChar w:fldCharType="separate"/>
          </w:r>
          <w:r>
            <w:rPr>
              <w:rStyle w:val="21"/>
              <w:color w:val="auto"/>
            </w:rPr>
            <w:t>CHƯƠNG IV. NỘI DUNG ĐỀ NGHỊ CẤP GIẤY PHÉP MÔI TRƯỜNG</w:t>
          </w:r>
          <w:r>
            <w:tab/>
          </w:r>
          <w:r>
            <w:fldChar w:fldCharType="begin"/>
          </w:r>
          <w:r>
            <w:instrText xml:space="preserve"> PAGEREF _Toc186273344 \h </w:instrText>
          </w:r>
          <w:r>
            <w:fldChar w:fldCharType="separate"/>
          </w:r>
          <w:r>
            <w:t>22</w:t>
          </w:r>
          <w:r>
            <w:fldChar w:fldCharType="end"/>
          </w:r>
          <w:r>
            <w:fldChar w:fldCharType="end"/>
          </w:r>
        </w:p>
        <w:p w14:paraId="10CF6192">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"_Toc186273345" </w:instrText>
          </w:r>
          <w:r>
            <w:fldChar w:fldCharType="separate"/>
          </w:r>
          <w:r>
            <w:rPr>
              <w:rStyle w:val="21"/>
              <w:color w:val="auto"/>
            </w:rPr>
            <w:t>A. Nội dung đề nghị cấp phép đối với nước thải</w:t>
          </w:r>
          <w:r>
            <w:rPr>
              <w:color w:val="auto"/>
            </w:rPr>
            <w:tab/>
          </w:r>
          <w:r>
            <w:rPr>
              <w:color w:val="auto"/>
            </w:rPr>
            <w:fldChar w:fldCharType="begin"/>
          </w:r>
          <w:r>
            <w:rPr>
              <w:color w:val="auto"/>
            </w:rPr>
            <w:instrText xml:space="preserve"> PAGEREF _Toc186273345 \h </w:instrText>
          </w:r>
          <w:r>
            <w:rPr>
              <w:color w:val="auto"/>
            </w:rPr>
            <w:fldChar w:fldCharType="separate"/>
          </w:r>
          <w:r>
            <w:rPr>
              <w:color w:val="auto"/>
            </w:rPr>
            <w:t>22</w:t>
          </w:r>
          <w:r>
            <w:rPr>
              <w:color w:val="auto"/>
            </w:rPr>
            <w:fldChar w:fldCharType="end"/>
          </w:r>
          <w:r>
            <w:rPr>
              <w:color w:val="auto"/>
            </w:rPr>
            <w:fldChar w:fldCharType="end"/>
          </w:r>
        </w:p>
        <w:p w14:paraId="263E763F">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"_Toc186273346" </w:instrText>
          </w:r>
          <w:r>
            <w:fldChar w:fldCharType="separate"/>
          </w:r>
          <w:r>
            <w:rPr>
              <w:rStyle w:val="21"/>
              <w:color w:val="auto"/>
            </w:rPr>
            <w:t>1. Nguồn phát sinh nước thải</w:t>
          </w:r>
          <w:r>
            <w:rPr>
              <w:color w:val="auto"/>
            </w:rPr>
            <w:tab/>
          </w:r>
          <w:r>
            <w:rPr>
              <w:color w:val="auto"/>
            </w:rPr>
            <w:fldChar w:fldCharType="begin"/>
          </w:r>
          <w:r>
            <w:rPr>
              <w:color w:val="auto"/>
            </w:rPr>
            <w:instrText xml:space="preserve"> PAGEREF _Toc186273346 \h </w:instrText>
          </w:r>
          <w:r>
            <w:rPr>
              <w:color w:val="auto"/>
            </w:rPr>
            <w:fldChar w:fldCharType="separate"/>
          </w:r>
          <w:r>
            <w:rPr>
              <w:color w:val="auto"/>
            </w:rPr>
            <w:t>22</w:t>
          </w:r>
          <w:r>
            <w:rPr>
              <w:color w:val="auto"/>
            </w:rPr>
            <w:fldChar w:fldCharType="end"/>
          </w:r>
          <w:r>
            <w:rPr>
              <w:color w:val="auto"/>
            </w:rPr>
            <w:fldChar w:fldCharType="end"/>
          </w:r>
        </w:p>
        <w:p w14:paraId="721B8744">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"_Toc186273347" </w:instrText>
          </w:r>
          <w:r>
            <w:fldChar w:fldCharType="separate"/>
          </w:r>
          <w:r>
            <w:rPr>
              <w:rStyle w:val="21"/>
              <w:color w:val="auto"/>
            </w:rPr>
            <w:t>2. Dòng thải xả vào nguồn nước tiếp nhận, nguồn tiếp nhận nước thải, vị trí xả nước thải</w:t>
          </w:r>
          <w:r>
            <w:rPr>
              <w:color w:val="auto"/>
            </w:rPr>
            <w:tab/>
          </w:r>
          <w:r>
            <w:rPr>
              <w:color w:val="auto"/>
            </w:rPr>
            <w:fldChar w:fldCharType="begin"/>
          </w:r>
          <w:r>
            <w:rPr>
              <w:color w:val="auto"/>
            </w:rPr>
            <w:instrText xml:space="preserve"> PAGEREF _Toc186273347 \h </w:instrText>
          </w:r>
          <w:r>
            <w:rPr>
              <w:color w:val="auto"/>
            </w:rPr>
            <w:fldChar w:fldCharType="separate"/>
          </w:r>
          <w:r>
            <w:rPr>
              <w:color w:val="auto"/>
            </w:rPr>
            <w:t>22</w:t>
          </w:r>
          <w:r>
            <w:rPr>
              <w:color w:val="auto"/>
            </w:rPr>
            <w:fldChar w:fldCharType="end"/>
          </w:r>
          <w:r>
            <w:rPr>
              <w:color w:val="auto"/>
            </w:rPr>
            <w:fldChar w:fldCharType="end"/>
          </w:r>
        </w:p>
        <w:p w14:paraId="3348B1B3">
          <w:pPr>
            <w:pStyle w:val="30"/>
            <w:tabs>
              <w:tab w:val="right" w:leader="dot" w:pos="9102"/>
            </w:tabs>
            <w:ind w:left="0"/>
            <w:rPr>
              <w:rFonts w:hint="default" w:ascii="Times New Roman" w:hAnsi="Times New Roman" w:cs="Times New Roman"/>
              <w:i/>
              <w:iCs/>
              <w:sz w:val="27"/>
              <w:szCs w:val="27"/>
            </w:rPr>
          </w:pP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HYPERLINK \l "_Toc186273348" </w:instrText>
          </w:r>
          <w:r>
            <w:rPr>
              <w:rFonts w:hint="default" w:ascii="Times New Roman" w:hAnsi="Times New Roman" w:cs="Times New Roman"/>
              <w:i/>
              <w:iCs/>
              <w:sz w:val="27"/>
              <w:szCs w:val="27"/>
            </w:rPr>
            <w:fldChar w:fldCharType="separate"/>
          </w:r>
          <w:r>
            <w:rPr>
              <w:rStyle w:val="21"/>
              <w:rFonts w:hint="default" w:ascii="Times New Roman" w:hAnsi="Times New Roman" w:cs="Times New Roman"/>
              <w:i/>
              <w:iCs/>
              <w:color w:val="auto"/>
              <w:sz w:val="27"/>
              <w:szCs w:val="27"/>
            </w:rPr>
            <w:t>2.1. Nguồn tiếp nhận nước thải</w:t>
          </w:r>
          <w:r>
            <w:rPr>
              <w:rFonts w:hint="default" w:ascii="Times New Roman" w:hAnsi="Times New Roman" w:cs="Times New Roman"/>
              <w:i/>
              <w:iCs/>
              <w:sz w:val="27"/>
              <w:szCs w:val="27"/>
            </w:rPr>
            <w:tab/>
          </w:r>
          <w:r>
            <w:rPr>
              <w:rFonts w:hint="default" w:ascii="Times New Roman" w:hAnsi="Times New Roman" w:cs="Times New Roman"/>
              <w:i/>
              <w:iCs/>
              <w:sz w:val="27"/>
              <w:szCs w:val="27"/>
            </w:rPr>
            <w:fldChar w:fldCharType="begin"/>
          </w:r>
          <w:r>
            <w:rPr>
              <w:rFonts w:hint="default" w:ascii="Times New Roman" w:hAnsi="Times New Roman" w:cs="Times New Roman"/>
              <w:i/>
              <w:iCs/>
              <w:sz w:val="27"/>
              <w:szCs w:val="27"/>
            </w:rPr>
            <w:instrText xml:space="preserve"> PAGEREF _Toc186273348 \h </w:instrText>
          </w:r>
          <w:r>
            <w:rPr>
              <w:rFonts w:hint="default" w:ascii="Times New Roman" w:hAnsi="Times New Roman" w:cs="Times New Roman"/>
              <w:i/>
              <w:iCs/>
              <w:sz w:val="27"/>
              <w:szCs w:val="27"/>
            </w:rPr>
            <w:fldChar w:fldCharType="separate"/>
          </w:r>
          <w:r>
            <w:rPr>
              <w:rFonts w:hint="default" w:ascii="Times New Roman" w:hAnsi="Times New Roman" w:cs="Times New Roman"/>
              <w:i/>
              <w:iCs/>
              <w:sz w:val="27"/>
              <w:szCs w:val="27"/>
            </w:rPr>
            <w:t>22</w:t>
          </w:r>
          <w:r>
            <w:rPr>
              <w:rFonts w:hint="default" w:ascii="Times New Roman" w:hAnsi="Times New Roman" w:cs="Times New Roman"/>
              <w:i/>
              <w:iCs/>
              <w:sz w:val="27"/>
              <w:szCs w:val="27"/>
            </w:rPr>
            <w:fldChar w:fldCharType="end"/>
          </w:r>
          <w:r>
            <w:rPr>
              <w:rFonts w:hint="default" w:ascii="Times New Roman" w:hAnsi="Times New Roman" w:cs="Times New Roman"/>
              <w:i/>
              <w:iCs/>
              <w:sz w:val="27"/>
              <w:szCs w:val="27"/>
            </w:rPr>
            <w:fldChar w:fldCharType="end"/>
          </w:r>
        </w:p>
        <w:p w14:paraId="3C7FD734">
          <w:pPr>
            <w:pStyle w:val="30"/>
            <w:tabs>
              <w:tab w:val="right" w:leader="dot" w:pos="9102"/>
            </w:tabs>
            <w:ind w:left="0"/>
            <w:rPr>
              <w:rFonts w:hint="default" w:ascii="Times New Roman" w:hAnsi="Times New Roman" w:cs="Times New Roman"/>
              <w:i/>
              <w:iCs/>
              <w:sz w:val="27"/>
              <w:szCs w:val="27"/>
              <w:highlight w:val="none"/>
            </w:rPr>
          </w:pPr>
          <w:r>
            <w:rPr>
              <w:rFonts w:hint="default" w:ascii="Times New Roman" w:hAnsi="Times New Roman" w:cs="Times New Roman"/>
              <w:i/>
              <w:iCs/>
              <w:sz w:val="27"/>
              <w:szCs w:val="27"/>
              <w:highlight w:val="none"/>
            </w:rPr>
            <w:fldChar w:fldCharType="begin"/>
          </w:r>
          <w:r>
            <w:rPr>
              <w:rFonts w:hint="default" w:ascii="Times New Roman" w:hAnsi="Times New Roman" w:cs="Times New Roman"/>
              <w:i/>
              <w:iCs/>
              <w:sz w:val="27"/>
              <w:szCs w:val="27"/>
              <w:highlight w:val="none"/>
            </w:rPr>
            <w:instrText xml:space="preserve"> HYPERLINK \l "_Toc186273349" </w:instrText>
          </w:r>
          <w:r>
            <w:rPr>
              <w:rFonts w:hint="default" w:ascii="Times New Roman" w:hAnsi="Times New Roman" w:cs="Times New Roman"/>
              <w:i/>
              <w:iCs/>
              <w:sz w:val="27"/>
              <w:szCs w:val="27"/>
              <w:highlight w:val="none"/>
            </w:rPr>
            <w:fldChar w:fldCharType="separate"/>
          </w:r>
          <w:r>
            <w:rPr>
              <w:rStyle w:val="21"/>
              <w:rFonts w:hint="default" w:ascii="Times New Roman" w:hAnsi="Times New Roman" w:cs="Times New Roman"/>
              <w:i/>
              <w:iCs/>
              <w:color w:val="auto"/>
              <w:sz w:val="27"/>
              <w:szCs w:val="27"/>
              <w:highlight w:val="none"/>
            </w:rPr>
            <w:t>2.2. Vị trí xả nước thải</w:t>
          </w:r>
          <w:r>
            <w:rPr>
              <w:rFonts w:hint="default" w:ascii="Times New Roman" w:hAnsi="Times New Roman" w:cs="Times New Roman"/>
              <w:i/>
              <w:iCs/>
              <w:sz w:val="27"/>
              <w:szCs w:val="27"/>
              <w:highlight w:val="none"/>
            </w:rPr>
            <w:tab/>
          </w:r>
          <w:r>
            <w:rPr>
              <w:rFonts w:hint="default" w:ascii="Times New Roman" w:hAnsi="Times New Roman" w:cs="Times New Roman"/>
              <w:i/>
              <w:iCs/>
              <w:sz w:val="27"/>
              <w:szCs w:val="27"/>
              <w:highlight w:val="none"/>
            </w:rPr>
            <w:fldChar w:fldCharType="begin"/>
          </w:r>
          <w:r>
            <w:rPr>
              <w:rFonts w:hint="default" w:ascii="Times New Roman" w:hAnsi="Times New Roman" w:cs="Times New Roman"/>
              <w:i/>
              <w:iCs/>
              <w:sz w:val="27"/>
              <w:szCs w:val="27"/>
              <w:highlight w:val="none"/>
            </w:rPr>
            <w:instrText xml:space="preserve"> PAGEREF _Toc186273349 \h </w:instrText>
          </w:r>
          <w:r>
            <w:rPr>
              <w:rFonts w:hint="default" w:ascii="Times New Roman" w:hAnsi="Times New Roman" w:cs="Times New Roman"/>
              <w:i/>
              <w:iCs/>
              <w:sz w:val="27"/>
              <w:szCs w:val="27"/>
              <w:highlight w:val="none"/>
            </w:rPr>
            <w:fldChar w:fldCharType="separate"/>
          </w:r>
          <w:r>
            <w:rPr>
              <w:rFonts w:hint="default" w:ascii="Times New Roman" w:hAnsi="Times New Roman" w:cs="Times New Roman"/>
              <w:i/>
              <w:iCs/>
              <w:sz w:val="27"/>
              <w:szCs w:val="27"/>
              <w:highlight w:val="none"/>
            </w:rPr>
            <w:t>22</w:t>
          </w:r>
          <w:r>
            <w:rPr>
              <w:rFonts w:hint="default" w:ascii="Times New Roman" w:hAnsi="Times New Roman" w:cs="Times New Roman"/>
              <w:i/>
              <w:iCs/>
              <w:sz w:val="27"/>
              <w:szCs w:val="27"/>
              <w:highlight w:val="none"/>
            </w:rPr>
            <w:fldChar w:fldCharType="end"/>
          </w:r>
          <w:r>
            <w:rPr>
              <w:rFonts w:hint="default" w:ascii="Times New Roman" w:hAnsi="Times New Roman" w:cs="Times New Roman"/>
              <w:i/>
              <w:iCs/>
              <w:sz w:val="27"/>
              <w:szCs w:val="27"/>
              <w:highlight w:val="none"/>
            </w:rPr>
            <w:fldChar w:fldCharType="end"/>
          </w:r>
        </w:p>
        <w:p w14:paraId="2956C186">
          <w:pPr>
            <w:pStyle w:val="30"/>
            <w:tabs>
              <w:tab w:val="right" w:leader="dot" w:pos="9102"/>
            </w:tabs>
            <w:ind w:left="0"/>
            <w:rPr>
              <w:highlight w:val="none"/>
            </w:rPr>
          </w:pPr>
          <w:r>
            <w:rPr>
              <w:rFonts w:hint="default" w:ascii="Times New Roman" w:hAnsi="Times New Roman" w:cs="Times New Roman"/>
              <w:i/>
              <w:iCs/>
              <w:sz w:val="27"/>
              <w:szCs w:val="27"/>
              <w:highlight w:val="none"/>
            </w:rPr>
            <w:fldChar w:fldCharType="begin"/>
          </w:r>
          <w:r>
            <w:rPr>
              <w:rFonts w:hint="default" w:ascii="Times New Roman" w:hAnsi="Times New Roman" w:cs="Times New Roman"/>
              <w:i/>
              <w:iCs/>
              <w:sz w:val="27"/>
              <w:szCs w:val="27"/>
              <w:highlight w:val="none"/>
            </w:rPr>
            <w:instrText xml:space="preserve"> HYPERLINK \l "_Toc186273350" </w:instrText>
          </w:r>
          <w:r>
            <w:rPr>
              <w:rFonts w:hint="default" w:ascii="Times New Roman" w:hAnsi="Times New Roman" w:cs="Times New Roman"/>
              <w:i/>
              <w:iCs/>
              <w:sz w:val="27"/>
              <w:szCs w:val="27"/>
              <w:highlight w:val="none"/>
            </w:rPr>
            <w:fldChar w:fldCharType="separate"/>
          </w:r>
          <w:r>
            <w:rPr>
              <w:rStyle w:val="21"/>
              <w:rFonts w:hint="default" w:ascii="Times New Roman" w:hAnsi="Times New Roman" w:cs="Times New Roman"/>
              <w:i/>
              <w:iCs/>
              <w:color w:val="auto"/>
              <w:sz w:val="27"/>
              <w:szCs w:val="27"/>
              <w:highlight w:val="none"/>
            </w:rPr>
            <w:t xml:space="preserve">2.3. Lưu lượng xả thải lớn nhất: </w:t>
          </w:r>
          <w:r>
            <w:rPr>
              <w:rStyle w:val="21"/>
              <w:rFonts w:hint="default" w:ascii="Times New Roman" w:hAnsi="Times New Roman" w:cs="Times New Roman"/>
              <w:i/>
              <w:iCs/>
              <w:color w:val="auto"/>
              <w:sz w:val="27"/>
              <w:szCs w:val="27"/>
              <w:highlight w:val="none"/>
              <w:lang w:val="en-US"/>
            </w:rPr>
            <w:t>1</w:t>
          </w:r>
          <w:r>
            <w:rPr>
              <w:rStyle w:val="21"/>
              <w:rFonts w:hint="default" w:ascii="Times New Roman" w:hAnsi="Times New Roman" w:cs="Times New Roman"/>
              <w:i/>
              <w:iCs/>
              <w:color w:val="auto"/>
              <w:sz w:val="27"/>
              <w:szCs w:val="27"/>
              <w:highlight w:val="none"/>
            </w:rPr>
            <w:t>,</w:t>
          </w:r>
          <w:r>
            <w:rPr>
              <w:rStyle w:val="21"/>
              <w:rFonts w:hint="default" w:ascii="Times New Roman" w:hAnsi="Times New Roman" w:cs="Times New Roman"/>
              <w:i/>
              <w:iCs/>
              <w:color w:val="auto"/>
              <w:sz w:val="27"/>
              <w:szCs w:val="27"/>
              <w:highlight w:val="none"/>
              <w:lang w:val="en-US"/>
            </w:rPr>
            <w:t>08</w:t>
          </w:r>
          <w:r>
            <w:rPr>
              <w:rStyle w:val="21"/>
              <w:rFonts w:hint="default" w:ascii="Times New Roman" w:hAnsi="Times New Roman" w:cs="Times New Roman"/>
              <w:i/>
              <w:iCs/>
              <w:color w:val="auto"/>
              <w:sz w:val="27"/>
              <w:szCs w:val="27"/>
              <w:highlight w:val="none"/>
            </w:rPr>
            <w:t xml:space="preserve"> m</w:t>
          </w:r>
          <w:r>
            <w:rPr>
              <w:rStyle w:val="21"/>
              <w:rFonts w:hint="default" w:ascii="Times New Roman" w:hAnsi="Times New Roman" w:cs="Times New Roman"/>
              <w:i/>
              <w:iCs/>
              <w:color w:val="auto"/>
              <w:sz w:val="27"/>
              <w:szCs w:val="27"/>
              <w:highlight w:val="none"/>
              <w:vertAlign w:val="superscript"/>
            </w:rPr>
            <w:t>3</w:t>
          </w:r>
          <w:r>
            <w:rPr>
              <w:rStyle w:val="21"/>
              <w:rFonts w:hint="default" w:ascii="Times New Roman" w:hAnsi="Times New Roman" w:cs="Times New Roman"/>
              <w:i/>
              <w:iCs/>
              <w:color w:val="auto"/>
              <w:sz w:val="27"/>
              <w:szCs w:val="27"/>
              <w:highlight w:val="none"/>
            </w:rPr>
            <w:t>/ngày.đêm</w:t>
          </w:r>
          <w:r>
            <w:rPr>
              <w:rFonts w:hint="default" w:ascii="Times New Roman" w:hAnsi="Times New Roman" w:cs="Times New Roman"/>
              <w:i/>
              <w:iCs/>
              <w:sz w:val="27"/>
              <w:szCs w:val="27"/>
              <w:highlight w:val="none"/>
            </w:rPr>
            <w:tab/>
          </w:r>
          <w:r>
            <w:rPr>
              <w:rFonts w:hint="default" w:ascii="Times New Roman" w:hAnsi="Times New Roman" w:cs="Times New Roman"/>
              <w:i/>
              <w:iCs/>
              <w:sz w:val="27"/>
              <w:szCs w:val="27"/>
              <w:highlight w:val="none"/>
            </w:rPr>
            <w:fldChar w:fldCharType="begin"/>
          </w:r>
          <w:r>
            <w:rPr>
              <w:rFonts w:hint="default" w:ascii="Times New Roman" w:hAnsi="Times New Roman" w:cs="Times New Roman"/>
              <w:i/>
              <w:iCs/>
              <w:sz w:val="27"/>
              <w:szCs w:val="27"/>
              <w:highlight w:val="none"/>
            </w:rPr>
            <w:instrText xml:space="preserve"> PAGEREF _Toc186273350 \h </w:instrText>
          </w:r>
          <w:r>
            <w:rPr>
              <w:rFonts w:hint="default" w:ascii="Times New Roman" w:hAnsi="Times New Roman" w:cs="Times New Roman"/>
              <w:i/>
              <w:iCs/>
              <w:sz w:val="27"/>
              <w:szCs w:val="27"/>
              <w:highlight w:val="none"/>
            </w:rPr>
            <w:fldChar w:fldCharType="separate"/>
          </w:r>
          <w:r>
            <w:rPr>
              <w:rFonts w:hint="default" w:ascii="Times New Roman" w:hAnsi="Times New Roman" w:cs="Times New Roman"/>
              <w:i/>
              <w:iCs/>
              <w:sz w:val="27"/>
              <w:szCs w:val="27"/>
              <w:highlight w:val="none"/>
            </w:rPr>
            <w:t>22</w:t>
          </w:r>
          <w:r>
            <w:rPr>
              <w:rFonts w:hint="default" w:ascii="Times New Roman" w:hAnsi="Times New Roman" w:cs="Times New Roman"/>
              <w:i/>
              <w:iCs/>
              <w:sz w:val="27"/>
              <w:szCs w:val="27"/>
              <w:highlight w:val="none"/>
            </w:rPr>
            <w:fldChar w:fldCharType="end"/>
          </w:r>
          <w:r>
            <w:rPr>
              <w:rFonts w:hint="default" w:ascii="Times New Roman" w:hAnsi="Times New Roman" w:cs="Times New Roman"/>
              <w:i/>
              <w:iCs/>
              <w:sz w:val="27"/>
              <w:szCs w:val="27"/>
              <w:highlight w:val="none"/>
            </w:rPr>
            <w:fldChar w:fldCharType="end"/>
          </w:r>
        </w:p>
        <w:p w14:paraId="2121A9C7">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"_Toc186273351" </w:instrText>
          </w:r>
          <w:r>
            <w:fldChar w:fldCharType="separate"/>
          </w:r>
          <w:r>
            <w:rPr>
              <w:rStyle w:val="21"/>
              <w:color w:val="auto"/>
            </w:rPr>
            <w:t>3. Phương thức xả thải: Tự chảy.</w:t>
          </w:r>
          <w:r>
            <w:rPr>
              <w:color w:val="auto"/>
            </w:rPr>
            <w:tab/>
          </w:r>
          <w:r>
            <w:rPr>
              <w:color w:val="auto"/>
            </w:rPr>
            <w:fldChar w:fldCharType="begin"/>
          </w:r>
          <w:r>
            <w:rPr>
              <w:color w:val="auto"/>
            </w:rPr>
            <w:instrText xml:space="preserve"> PAGEREF _Toc186273351 \h </w:instrText>
          </w:r>
          <w:r>
            <w:rPr>
              <w:color w:val="auto"/>
            </w:rPr>
            <w:fldChar w:fldCharType="separate"/>
          </w:r>
          <w:r>
            <w:rPr>
              <w:color w:val="auto"/>
            </w:rPr>
            <w:t>23</w:t>
          </w:r>
          <w:r>
            <w:rPr>
              <w:color w:val="auto"/>
            </w:rPr>
            <w:fldChar w:fldCharType="end"/>
          </w:r>
          <w:r>
            <w:rPr>
              <w:color w:val="auto"/>
            </w:rPr>
            <w:fldChar w:fldCharType="end"/>
          </w:r>
        </w:p>
        <w:p w14:paraId="45408C42">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"_Toc186273352" </w:instrText>
          </w:r>
          <w:r>
            <w:fldChar w:fldCharType="separate"/>
          </w:r>
          <w:r>
            <w:rPr>
              <w:rStyle w:val="21"/>
              <w:color w:val="auto"/>
            </w:rPr>
            <w:t>4. Chế độ xả nước thải: Xả liên tục trong ngày.</w:t>
          </w:r>
          <w:r>
            <w:rPr>
              <w:color w:val="auto"/>
            </w:rPr>
            <w:tab/>
          </w:r>
          <w:r>
            <w:rPr>
              <w:color w:val="auto"/>
            </w:rPr>
            <w:fldChar w:fldCharType="begin"/>
          </w:r>
          <w:r>
            <w:rPr>
              <w:color w:val="auto"/>
            </w:rPr>
            <w:instrText xml:space="preserve"> PAGEREF _Toc186273352 \h </w:instrText>
          </w:r>
          <w:r>
            <w:rPr>
              <w:color w:val="auto"/>
            </w:rPr>
            <w:fldChar w:fldCharType="separate"/>
          </w:r>
          <w:r>
            <w:rPr>
              <w:color w:val="auto"/>
            </w:rPr>
            <w:t>23</w:t>
          </w:r>
          <w:r>
            <w:rPr>
              <w:color w:val="auto"/>
            </w:rPr>
            <w:fldChar w:fldCharType="end"/>
          </w:r>
          <w:r>
            <w:rPr>
              <w:color w:val="auto"/>
            </w:rPr>
            <w:fldChar w:fldCharType="end"/>
          </w:r>
        </w:p>
        <w:p w14:paraId="37DEBF38">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"_Toc186273353" </w:instrText>
          </w:r>
          <w:r>
            <w:fldChar w:fldCharType="separate"/>
          </w:r>
          <w:r>
            <w:rPr>
              <w:rStyle w:val="21"/>
              <w:color w:val="auto"/>
            </w:rPr>
            <w:t>5. Chất lượng nước thải trước khi xả vào nguồn nước tiếp nhận</w:t>
          </w:r>
          <w:r>
            <w:rPr>
              <w:color w:val="auto"/>
            </w:rPr>
            <w:tab/>
          </w:r>
          <w:r>
            <w:rPr>
              <w:color w:val="auto"/>
            </w:rPr>
            <w:fldChar w:fldCharType="begin"/>
          </w:r>
          <w:r>
            <w:rPr>
              <w:color w:val="auto"/>
            </w:rPr>
            <w:instrText xml:space="preserve"> PAGEREF _Toc186273353 \h </w:instrText>
          </w:r>
          <w:r>
            <w:rPr>
              <w:color w:val="auto"/>
            </w:rPr>
            <w:fldChar w:fldCharType="separate"/>
          </w:r>
          <w:r>
            <w:rPr>
              <w:color w:val="auto"/>
            </w:rPr>
            <w:t>23</w:t>
          </w:r>
          <w:r>
            <w:rPr>
              <w:color w:val="auto"/>
            </w:rPr>
            <w:fldChar w:fldCharType="end"/>
          </w:r>
          <w:r>
            <w:rPr>
              <w:color w:val="auto"/>
            </w:rPr>
            <w:fldChar w:fldCharType="end"/>
          </w:r>
        </w:p>
        <w:p w14:paraId="0F4FC6AA">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"_Toc186273354" </w:instrText>
          </w:r>
          <w:r>
            <w:fldChar w:fldCharType="separate"/>
          </w:r>
          <w:r>
            <w:rPr>
              <w:rStyle w:val="21"/>
              <w:color w:val="auto"/>
            </w:rPr>
            <w:t>B. Nội dung đề nghị cấp phép với khí thải</w:t>
          </w:r>
          <w:r>
            <w:rPr>
              <w:color w:val="auto"/>
            </w:rPr>
            <w:tab/>
          </w:r>
          <w:r>
            <w:rPr>
              <w:color w:val="auto"/>
            </w:rPr>
            <w:fldChar w:fldCharType="begin"/>
          </w:r>
          <w:r>
            <w:rPr>
              <w:color w:val="auto"/>
            </w:rPr>
            <w:instrText xml:space="preserve"> PAGEREF _Toc186273354 \h </w:instrText>
          </w:r>
          <w:r>
            <w:rPr>
              <w:color w:val="auto"/>
            </w:rPr>
            <w:fldChar w:fldCharType="separate"/>
          </w:r>
          <w:r>
            <w:rPr>
              <w:color w:val="auto"/>
            </w:rPr>
            <w:t>24</w:t>
          </w:r>
          <w:r>
            <w:rPr>
              <w:color w:val="auto"/>
            </w:rPr>
            <w:fldChar w:fldCharType="end"/>
          </w:r>
          <w:r>
            <w:rPr>
              <w:color w:val="auto"/>
            </w:rPr>
            <w:fldChar w:fldCharType="end"/>
          </w:r>
        </w:p>
        <w:p w14:paraId="2572E173">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"_Toc186273355" </w:instrText>
          </w:r>
          <w:r>
            <w:fldChar w:fldCharType="separate"/>
          </w:r>
          <w:r>
            <w:rPr>
              <w:rStyle w:val="21"/>
              <w:color w:val="auto"/>
            </w:rPr>
            <w:t>C. Nội dung đề nghị cấp phép với tiếng ồn, độ rung</w:t>
          </w:r>
          <w:r>
            <w:rPr>
              <w:color w:val="auto"/>
            </w:rPr>
            <w:tab/>
          </w:r>
          <w:r>
            <w:rPr>
              <w:color w:val="auto"/>
            </w:rPr>
            <w:fldChar w:fldCharType="begin"/>
          </w:r>
          <w:r>
            <w:rPr>
              <w:color w:val="auto"/>
            </w:rPr>
            <w:instrText xml:space="preserve"> PAGEREF _Toc186273355 \h </w:instrText>
          </w:r>
          <w:r>
            <w:rPr>
              <w:color w:val="auto"/>
            </w:rPr>
            <w:fldChar w:fldCharType="separate"/>
          </w:r>
          <w:r>
            <w:rPr>
              <w:color w:val="auto"/>
            </w:rPr>
            <w:t>24</w:t>
          </w:r>
          <w:r>
            <w:rPr>
              <w:color w:val="auto"/>
            </w:rPr>
            <w:fldChar w:fldCharType="end"/>
          </w:r>
          <w:r>
            <w:rPr>
              <w:color w:val="auto"/>
            </w:rPr>
            <w:fldChar w:fldCharType="end"/>
          </w:r>
        </w:p>
        <w:p w14:paraId="4E957D0B">
          <w:pPr>
            <w:pStyle w:val="28"/>
            <w:jc w:val="both"/>
            <w:rPr>
              <w:rFonts w:asciiTheme="minorHAnsi" w:hAnsiTheme="minorHAnsi" w:eastAsiaTheme="minorEastAsia" w:cstheme="minorBidi"/>
              <w:b w:val="0"/>
              <w:kern w:val="0"/>
              <w:sz w:val="22"/>
              <w:szCs w:val="22"/>
              <w:lang w:val="en-US"/>
            </w:rPr>
          </w:pPr>
          <w:r>
            <w:fldChar w:fldCharType="begin"/>
          </w:r>
          <w:r>
            <w:instrText xml:space="preserve"> HYPERLINK \l "_Toc186273356" </w:instrText>
          </w:r>
          <w:r>
            <w:fldChar w:fldCharType="separate"/>
          </w:r>
          <w:r>
            <w:rPr>
              <w:rStyle w:val="21"/>
              <w:color w:val="auto"/>
            </w:rPr>
            <w:t>CHƯƠNG V. KẾT QUẢ QUAN TRẮC MÔI TRƯỜNG CỦA CƠ SỞ</w:t>
          </w:r>
          <w:r>
            <w:tab/>
          </w:r>
          <w:r>
            <w:fldChar w:fldCharType="begin"/>
          </w:r>
          <w:r>
            <w:instrText xml:space="preserve"> PAGEREF _Toc186273356 \h </w:instrText>
          </w:r>
          <w:r>
            <w:fldChar w:fldCharType="separate"/>
          </w:r>
          <w:r>
            <w:t>25</w:t>
          </w:r>
          <w:r>
            <w:fldChar w:fldCharType="end"/>
          </w:r>
          <w:r>
            <w:fldChar w:fldCharType="end"/>
          </w:r>
        </w:p>
        <w:p w14:paraId="5A5BBE83">
          <w:pPr>
            <w:pStyle w:val="28"/>
            <w:jc w:val="both"/>
            <w:rPr>
              <w:rFonts w:asciiTheme="minorHAnsi" w:hAnsiTheme="minorHAnsi" w:eastAsiaTheme="minorEastAsia" w:cstheme="minorBidi"/>
              <w:b w:val="0"/>
              <w:kern w:val="0"/>
              <w:sz w:val="22"/>
              <w:szCs w:val="22"/>
              <w:lang w:val="en-US"/>
            </w:rPr>
          </w:pPr>
          <w:r>
            <w:fldChar w:fldCharType="begin"/>
          </w:r>
          <w:r>
            <w:instrText xml:space="preserve"> HYPERLINK \l "_Toc186273357" </w:instrText>
          </w:r>
          <w:r>
            <w:fldChar w:fldCharType="separate"/>
          </w:r>
          <w:r>
            <w:rPr>
              <w:rStyle w:val="21"/>
              <w:color w:val="auto"/>
            </w:rPr>
            <w:t xml:space="preserve">CHƯƠNG VI. </w:t>
          </w:r>
          <w:r>
            <w:rPr>
              <w:rStyle w:val="21"/>
              <w:color w:val="auto"/>
              <w:spacing w:val="-4"/>
            </w:rPr>
            <w:t>CHƯƠNG TRÌNH QUAN TRẮC MÔI TRƯỜNG CỦA CƠ SỞ</w:t>
          </w:r>
          <w:r>
            <w:tab/>
          </w:r>
          <w:r>
            <w:fldChar w:fldCharType="begin"/>
          </w:r>
          <w:r>
            <w:instrText xml:space="preserve"> PAGEREF _Toc186273357 \h </w:instrText>
          </w:r>
          <w:r>
            <w:fldChar w:fldCharType="separate"/>
          </w:r>
          <w:r>
            <w:t>26</w:t>
          </w:r>
          <w:r>
            <w:fldChar w:fldCharType="end"/>
          </w:r>
          <w:r>
            <w:fldChar w:fldCharType="end"/>
          </w:r>
        </w:p>
        <w:p w14:paraId="269FC5CC">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"_Toc186273358" </w:instrText>
          </w:r>
          <w:r>
            <w:fldChar w:fldCharType="separate"/>
          </w:r>
          <w:r>
            <w:rPr>
              <w:rStyle w:val="21"/>
              <w:color w:val="auto"/>
            </w:rPr>
            <w:t>1.  Kế hoạch vận hành thử nghiệm công trình xử lý chất thải</w:t>
          </w:r>
          <w:r>
            <w:rPr>
              <w:color w:val="auto"/>
            </w:rPr>
            <w:tab/>
          </w:r>
          <w:r>
            <w:rPr>
              <w:color w:val="auto"/>
            </w:rPr>
            <w:fldChar w:fldCharType="begin"/>
          </w:r>
          <w:r>
            <w:rPr>
              <w:color w:val="auto"/>
            </w:rPr>
            <w:instrText xml:space="preserve"> PAGEREF _Toc186273358 \h </w:instrText>
          </w:r>
          <w:r>
            <w:rPr>
              <w:color w:val="auto"/>
            </w:rPr>
            <w:fldChar w:fldCharType="separate"/>
          </w:r>
          <w:r>
            <w:rPr>
              <w:color w:val="auto"/>
            </w:rPr>
            <w:t>26</w:t>
          </w:r>
          <w:r>
            <w:rPr>
              <w:color w:val="auto"/>
            </w:rPr>
            <w:fldChar w:fldCharType="end"/>
          </w:r>
          <w:r>
            <w:rPr>
              <w:color w:val="auto"/>
            </w:rPr>
            <w:fldChar w:fldCharType="end"/>
          </w:r>
        </w:p>
        <w:p w14:paraId="78B509FA">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"_Toc186273359" </w:instrText>
          </w:r>
          <w:r>
            <w:fldChar w:fldCharType="separate"/>
          </w:r>
          <w:r>
            <w:rPr>
              <w:rStyle w:val="21"/>
              <w:color w:val="auto"/>
            </w:rPr>
            <w:t>1.1. Thời gian dự kiến vận hành thử nghiệm</w:t>
          </w:r>
          <w:r>
            <w:rPr>
              <w:color w:val="auto"/>
            </w:rPr>
            <w:tab/>
          </w:r>
          <w:r>
            <w:rPr>
              <w:color w:val="auto"/>
            </w:rPr>
            <w:fldChar w:fldCharType="begin"/>
          </w:r>
          <w:r>
            <w:rPr>
              <w:color w:val="auto"/>
            </w:rPr>
            <w:instrText xml:space="preserve"> PAGEREF _Toc186273359 \h </w:instrText>
          </w:r>
          <w:r>
            <w:rPr>
              <w:color w:val="auto"/>
            </w:rPr>
            <w:fldChar w:fldCharType="separate"/>
          </w:r>
          <w:r>
            <w:rPr>
              <w:color w:val="auto"/>
            </w:rPr>
            <w:t>26</w:t>
          </w:r>
          <w:r>
            <w:rPr>
              <w:color w:val="auto"/>
            </w:rPr>
            <w:fldChar w:fldCharType="end"/>
          </w:r>
          <w:r>
            <w:rPr>
              <w:color w:val="auto"/>
            </w:rPr>
            <w:fldChar w:fldCharType="end"/>
          </w:r>
        </w:p>
        <w:p w14:paraId="059E6E1E">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"_Toc186273360" </w:instrText>
          </w:r>
          <w:r>
            <w:fldChar w:fldCharType="separate"/>
          </w:r>
          <w:r>
            <w:rPr>
              <w:rStyle w:val="21"/>
              <w:color w:val="auto"/>
            </w:rPr>
            <w:t>1.2. Kế hoạch quan trắc chất thải, đánh giá hiệu quả xử lý của các công trình, thiết bị xử lý chất thải</w:t>
          </w:r>
          <w:r>
            <w:rPr>
              <w:color w:val="auto"/>
            </w:rPr>
            <w:tab/>
          </w:r>
          <w:r>
            <w:rPr>
              <w:color w:val="auto"/>
            </w:rPr>
            <w:fldChar w:fldCharType="begin"/>
          </w:r>
          <w:r>
            <w:rPr>
              <w:color w:val="auto"/>
            </w:rPr>
            <w:instrText xml:space="preserve"> PAGEREF _Toc186273360 \h </w:instrText>
          </w:r>
          <w:r>
            <w:rPr>
              <w:color w:val="auto"/>
            </w:rPr>
            <w:fldChar w:fldCharType="separate"/>
          </w:r>
          <w:r>
            <w:rPr>
              <w:color w:val="auto"/>
            </w:rPr>
            <w:t>26</w:t>
          </w:r>
          <w:r>
            <w:rPr>
              <w:color w:val="auto"/>
            </w:rPr>
            <w:fldChar w:fldCharType="end"/>
          </w:r>
          <w:r>
            <w:rPr>
              <w:color w:val="auto"/>
            </w:rPr>
            <w:fldChar w:fldCharType="end"/>
          </w:r>
        </w:p>
        <w:p w14:paraId="7519106E">
          <w:pPr>
            <w:pStyle w:val="29"/>
            <w:rPr>
              <w:rFonts w:asciiTheme="minorHAnsi" w:hAnsiTheme="minorHAnsi" w:eastAsiaTheme="minorEastAsia" w:cstheme="minorBidi"/>
              <w:b w:val="0"/>
              <w:color w:val="auto"/>
              <w:sz w:val="22"/>
              <w:szCs w:val="22"/>
              <w:lang w:val="en-US" w:eastAsia="en-US"/>
            </w:rPr>
          </w:pPr>
          <w:r>
            <w:fldChar w:fldCharType="begin"/>
          </w:r>
          <w:r>
            <w:instrText xml:space="preserve"> HYPERLINK \l "_Toc186273361" </w:instrText>
          </w:r>
          <w:r>
            <w:fldChar w:fldCharType="separate"/>
          </w:r>
          <w:r>
            <w:rPr>
              <w:rStyle w:val="21"/>
              <w:color w:val="auto"/>
              <w:lang w:val="de-DE"/>
            </w:rPr>
            <w:t>2. Chương trình quan trắc chất thải (tự động, liên tục và định kỳ) theo quy định của pháp luật</w:t>
          </w:r>
          <w:r>
            <w:rPr>
              <w:color w:val="auto"/>
            </w:rPr>
            <w:tab/>
          </w:r>
          <w:r>
            <w:rPr>
              <w:color w:val="auto"/>
            </w:rPr>
            <w:fldChar w:fldCharType="begin"/>
          </w:r>
          <w:r>
            <w:rPr>
              <w:color w:val="auto"/>
            </w:rPr>
            <w:instrText xml:space="preserve"> PAGEREF _Toc186273361 \h </w:instrText>
          </w:r>
          <w:r>
            <w:rPr>
              <w:color w:val="auto"/>
            </w:rPr>
            <w:fldChar w:fldCharType="separate"/>
          </w:r>
          <w:r>
            <w:rPr>
              <w:color w:val="auto"/>
            </w:rPr>
            <w:t>27</w:t>
          </w:r>
          <w:r>
            <w:rPr>
              <w:color w:val="auto"/>
            </w:rPr>
            <w:fldChar w:fldCharType="end"/>
          </w:r>
          <w:r>
            <w:rPr>
              <w:color w:val="auto"/>
            </w:rPr>
            <w:fldChar w:fldCharType="end"/>
          </w:r>
        </w:p>
        <w:p w14:paraId="62673CEC">
          <w:pPr>
            <w:pStyle w:val="28"/>
            <w:jc w:val="both"/>
            <w:rPr>
              <w:rFonts w:asciiTheme="minorHAnsi" w:hAnsiTheme="minorHAnsi" w:eastAsiaTheme="minorEastAsia" w:cstheme="minorBidi"/>
              <w:b w:val="0"/>
              <w:kern w:val="0"/>
              <w:sz w:val="22"/>
              <w:szCs w:val="22"/>
              <w:lang w:val="en-US"/>
            </w:rPr>
          </w:pPr>
          <w:r>
            <w:fldChar w:fldCharType="begin"/>
          </w:r>
          <w:r>
            <w:instrText xml:space="preserve"> HYPERLINK \l "_Toc186273362" </w:instrText>
          </w:r>
          <w:r>
            <w:fldChar w:fldCharType="separate"/>
          </w:r>
          <w:r>
            <w:rPr>
              <w:rStyle w:val="21"/>
              <w:color w:val="auto"/>
            </w:rPr>
            <w:t>CHƯƠNG VII. KẾT QUẢ KIỂM TRA, THANH TRA VỀ BẢO VỆ MÔI TRƯỜNG ĐỐI VỚI CƠ SỞ</w:t>
          </w:r>
          <w:r>
            <w:tab/>
          </w:r>
          <w:r>
            <w:fldChar w:fldCharType="begin"/>
          </w:r>
          <w:r>
            <w:instrText xml:space="preserve"> PAGEREF _Toc186273362 \h </w:instrText>
          </w:r>
          <w:r>
            <w:fldChar w:fldCharType="separate"/>
          </w:r>
          <w:r>
            <w:t>28</w:t>
          </w:r>
          <w:r>
            <w:fldChar w:fldCharType="end"/>
          </w:r>
          <w:r>
            <w:fldChar w:fldCharType="end"/>
          </w:r>
        </w:p>
        <w:p w14:paraId="3EDEC8D3">
          <w:pPr>
            <w:pStyle w:val="28"/>
            <w:rPr>
              <w:rFonts w:asciiTheme="minorHAnsi" w:hAnsiTheme="minorHAnsi" w:eastAsiaTheme="minorEastAsia" w:cstheme="minorBidi"/>
              <w:b w:val="0"/>
              <w:kern w:val="0"/>
              <w:sz w:val="22"/>
              <w:szCs w:val="22"/>
              <w:lang w:val="en-US"/>
            </w:rPr>
          </w:pPr>
          <w:r>
            <w:fldChar w:fldCharType="begin"/>
          </w:r>
          <w:r>
            <w:instrText xml:space="preserve"> HYPERLINK \l "_Toc186273363" </w:instrText>
          </w:r>
          <w:r>
            <w:fldChar w:fldCharType="separate"/>
          </w:r>
          <w:r>
            <w:rPr>
              <w:rStyle w:val="21"/>
              <w:color w:val="auto"/>
            </w:rPr>
            <w:t>CHƯƠNG VIII. CAM KẾT CỦA CHỦ CƠ SỞ</w:t>
          </w:r>
          <w:r>
            <w:tab/>
          </w:r>
          <w:r>
            <w:fldChar w:fldCharType="begin"/>
          </w:r>
          <w:r>
            <w:instrText xml:space="preserve"> PAGEREF _Toc186273363 \h </w:instrText>
          </w:r>
          <w:r>
            <w:fldChar w:fldCharType="separate"/>
          </w:r>
          <w:r>
            <w:t>29</w:t>
          </w:r>
          <w:r>
            <w:fldChar w:fldCharType="end"/>
          </w:r>
          <w:r>
            <w:fldChar w:fldCharType="end"/>
          </w:r>
        </w:p>
        <w:p w14:paraId="6464B2FC">
          <w:pPr>
            <w:pStyle w:val="28"/>
            <w:rPr>
              <w:rFonts w:asciiTheme="minorHAnsi" w:hAnsiTheme="minorHAnsi" w:eastAsiaTheme="minorEastAsia" w:cstheme="minorBidi"/>
              <w:b w:val="0"/>
              <w:kern w:val="0"/>
              <w:sz w:val="22"/>
              <w:szCs w:val="22"/>
              <w:lang w:val="en-US"/>
            </w:rPr>
          </w:pPr>
          <w:r>
            <w:fldChar w:fldCharType="begin"/>
          </w:r>
          <w:r>
            <w:instrText xml:space="preserve"> HYPERLINK \l "_Toc186273364" </w:instrText>
          </w:r>
          <w:r>
            <w:fldChar w:fldCharType="separate"/>
          </w:r>
          <w:r>
            <w:rPr>
              <w:rStyle w:val="21"/>
              <w:color w:val="auto"/>
              <w:lang w:val="sv-SE"/>
            </w:rPr>
            <w:t xml:space="preserve">PHỤ </w:t>
          </w:r>
          <w:r>
            <w:rPr>
              <w:rStyle w:val="21"/>
              <w:color w:val="auto"/>
            </w:rPr>
            <w:t>LỤC</w:t>
          </w:r>
          <w:r>
            <w:rPr>
              <w:rStyle w:val="21"/>
              <w:color w:val="auto"/>
              <w:lang w:val="sv-SE"/>
            </w:rPr>
            <w:t xml:space="preserve"> BÁO CÁO</w:t>
          </w:r>
          <w:r>
            <w:tab/>
          </w:r>
          <w:r>
            <w:fldChar w:fldCharType="begin"/>
          </w:r>
          <w:r>
            <w:instrText xml:space="preserve"> PAGEREF _Toc186273364 \h </w:instrText>
          </w:r>
          <w:r>
            <w:fldChar w:fldCharType="separate"/>
          </w:r>
          <w:r>
            <w:t>30</w:t>
          </w:r>
          <w:r>
            <w:fldChar w:fldCharType="end"/>
          </w:r>
          <w:r>
            <w:fldChar w:fldCharType="end"/>
          </w:r>
        </w:p>
        <w:p w14:paraId="6F7FBCC8">
          <w:pPr>
            <w:tabs>
              <w:tab w:val="center" w:pos="4536"/>
              <w:tab w:val="right" w:leader="dot" w:pos="9072"/>
            </w:tabs>
            <w:spacing w:before="60" w:after="60" w:line="288" w:lineRule="auto"/>
            <w:rPr>
              <w:rFonts w:cs="Times New Roman"/>
              <w:b/>
              <w:bCs/>
              <w:color w:val="auto"/>
              <w:szCs w:val="27"/>
            </w:rPr>
          </w:pPr>
          <w:r>
            <w:rPr>
              <w:rFonts w:cs="Times New Roman"/>
              <w:b/>
              <w:bCs/>
              <w:color w:val="auto"/>
              <w:szCs w:val="27"/>
            </w:rPr>
            <w:fldChar w:fldCharType="end"/>
          </w:r>
          <w:r>
            <w:rPr>
              <w:rFonts w:cs="Times New Roman"/>
              <w:b/>
              <w:bCs/>
              <w:color w:val="auto"/>
              <w:szCs w:val="27"/>
            </w:rPr>
            <w:tab/>
          </w:r>
        </w:p>
        <w:p w14:paraId="6F8EEB0D">
          <w:pPr>
            <w:spacing w:before="60" w:after="60" w:line="288" w:lineRule="auto"/>
            <w:rPr>
              <w:rFonts w:cs="Times New Roman"/>
              <w:b/>
              <w:bCs/>
              <w:color w:val="auto"/>
              <w:szCs w:val="27"/>
            </w:rPr>
          </w:pPr>
        </w:p>
      </w:sdtContent>
    </w:sdt>
    <w:p w14:paraId="1917A3C0">
      <w:pPr>
        <w:widowControl/>
        <w:spacing w:line="312" w:lineRule="auto"/>
        <w:jc w:val="left"/>
        <w:rPr>
          <w:rFonts w:cs="Times New Roman" w:eastAsiaTheme="majorEastAsia"/>
          <w:b/>
          <w:bCs/>
          <w:color w:val="auto"/>
          <w:szCs w:val="27"/>
          <w:lang w:val="en-US" w:eastAsia="en-US"/>
        </w:rPr>
      </w:pPr>
      <w:bookmarkStart w:id="8" w:name="_Toc110870720"/>
      <w:bookmarkStart w:id="9" w:name="_Toc106094324"/>
      <w:bookmarkStart w:id="10" w:name="_Toc106094435"/>
      <w:bookmarkStart w:id="11" w:name="_Toc107849028"/>
      <w:bookmarkStart w:id="12" w:name="_Toc114124703"/>
      <w:bookmarkStart w:id="13" w:name="_Toc112830051"/>
      <w:bookmarkStart w:id="14" w:name="_Toc114150538"/>
      <w:bookmarkStart w:id="15" w:name="_Toc107848895"/>
      <w:bookmarkStart w:id="16" w:name="_Toc103869673"/>
      <w:r>
        <w:rPr>
          <w:rFonts w:cs="Times New Roman"/>
          <w:color w:val="auto"/>
          <w:szCs w:val="27"/>
          <w:lang w:eastAsia="en-US"/>
        </w:rPr>
        <w:br w:type="page"/>
      </w:r>
    </w:p>
    <w:p w14:paraId="7BC50F19">
      <w:pPr>
        <w:pStyle w:val="2"/>
        <w:spacing w:line="312" w:lineRule="auto"/>
        <w:rPr>
          <w:rFonts w:cs="Times New Roman"/>
          <w:sz w:val="27"/>
          <w:szCs w:val="27"/>
          <w:lang w:eastAsia="en-US"/>
        </w:rPr>
      </w:pPr>
      <w:bookmarkStart w:id="17" w:name="_Toc186273306"/>
      <w:r>
        <w:rPr>
          <w:rFonts w:cs="Times New Roman"/>
          <w:sz w:val="27"/>
          <w:szCs w:val="27"/>
          <w:lang w:eastAsia="en-US"/>
        </w:rPr>
        <w:t xml:space="preserve">DANH MỤC CÁC TỪ </w:t>
      </w:r>
      <w:r>
        <w:rPr>
          <w:rFonts w:cs="Times New Roman"/>
          <w:sz w:val="27"/>
          <w:szCs w:val="27"/>
        </w:rPr>
        <w:t>VÀ</w:t>
      </w:r>
      <w:r>
        <w:rPr>
          <w:rFonts w:cs="Times New Roman"/>
          <w:sz w:val="27"/>
          <w:szCs w:val="27"/>
          <w:lang w:eastAsia="en-US"/>
        </w:rPr>
        <w:t xml:space="preserve"> CÁC KÝ HIỆU VIẾT TẮT</w:t>
      </w:r>
      <w:bookmarkEnd w:id="8"/>
      <w:bookmarkEnd w:id="9"/>
      <w:bookmarkEnd w:id="10"/>
      <w:bookmarkEnd w:id="11"/>
      <w:bookmarkEnd w:id="12"/>
      <w:bookmarkEnd w:id="13"/>
      <w:bookmarkEnd w:id="14"/>
      <w:bookmarkEnd w:id="15"/>
      <w:bookmarkEnd w:id="17"/>
    </w:p>
    <w:p w14:paraId="6FB5E630">
      <w:pPr>
        <w:spacing w:line="312" w:lineRule="auto"/>
        <w:rPr>
          <w:rFonts w:cs="Times New Roman"/>
          <w:color w:val="auto"/>
          <w:szCs w:val="27"/>
          <w:lang w:eastAsia="en-US"/>
        </w:rPr>
      </w:pPr>
    </w:p>
    <w:tbl>
      <w:tblPr>
        <w:tblStyle w:val="25"/>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728"/>
        <w:gridCol w:w="3827"/>
      </w:tblGrid>
      <w:tr w14:paraId="7EE3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053D7BE">
            <w:pPr>
              <w:spacing w:line="288" w:lineRule="auto"/>
              <w:jc w:val="center"/>
              <w:rPr>
                <w:rFonts w:cs="Times New Roman"/>
                <w:b/>
                <w:color w:val="auto"/>
                <w:szCs w:val="27"/>
                <w:lang w:val="en-SG" w:eastAsia="en-US"/>
              </w:rPr>
            </w:pPr>
            <w:r>
              <w:rPr>
                <w:rFonts w:cs="Times New Roman"/>
                <w:b/>
                <w:color w:val="auto"/>
                <w:szCs w:val="27"/>
                <w:lang w:val="en-SG" w:eastAsia="en-US"/>
              </w:rPr>
              <w:t>TT</w:t>
            </w:r>
          </w:p>
        </w:tc>
        <w:tc>
          <w:tcPr>
            <w:tcW w:w="2728" w:type="dxa"/>
            <w:vAlign w:val="center"/>
          </w:tcPr>
          <w:p w14:paraId="2DAB8F2C">
            <w:pPr>
              <w:spacing w:line="288" w:lineRule="auto"/>
              <w:jc w:val="center"/>
              <w:rPr>
                <w:rFonts w:cs="Times New Roman"/>
                <w:b/>
                <w:color w:val="auto"/>
                <w:szCs w:val="27"/>
                <w:lang w:val="en-SG" w:eastAsia="en-US"/>
              </w:rPr>
            </w:pPr>
            <w:r>
              <w:rPr>
                <w:rFonts w:cs="Times New Roman"/>
                <w:b/>
                <w:color w:val="auto"/>
                <w:szCs w:val="27"/>
                <w:lang w:val="en-SG" w:eastAsia="en-US"/>
              </w:rPr>
              <w:t>VIẾT TẮT</w:t>
            </w:r>
          </w:p>
        </w:tc>
        <w:tc>
          <w:tcPr>
            <w:tcW w:w="3827" w:type="dxa"/>
            <w:vAlign w:val="center"/>
          </w:tcPr>
          <w:p w14:paraId="53C551C1">
            <w:pPr>
              <w:spacing w:line="288" w:lineRule="auto"/>
              <w:jc w:val="center"/>
              <w:rPr>
                <w:rFonts w:cs="Times New Roman"/>
                <w:b/>
                <w:color w:val="auto"/>
                <w:szCs w:val="27"/>
                <w:lang w:val="en-SG" w:eastAsia="en-US"/>
              </w:rPr>
            </w:pPr>
            <w:r>
              <w:rPr>
                <w:rFonts w:cs="Times New Roman"/>
                <w:b/>
                <w:color w:val="auto"/>
                <w:szCs w:val="27"/>
                <w:lang w:val="en-SG" w:eastAsia="en-US"/>
              </w:rPr>
              <w:t>DIỄN GIẢI</w:t>
            </w:r>
          </w:p>
        </w:tc>
      </w:tr>
      <w:tr w14:paraId="41CB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252B212">
            <w:pPr>
              <w:spacing w:line="288" w:lineRule="auto"/>
              <w:jc w:val="center"/>
              <w:rPr>
                <w:rFonts w:cs="Times New Roman"/>
                <w:color w:val="auto"/>
                <w:szCs w:val="27"/>
                <w:lang w:val="en-SG" w:eastAsia="en-US"/>
              </w:rPr>
            </w:pPr>
            <w:r>
              <w:rPr>
                <w:rFonts w:cs="Times New Roman"/>
                <w:color w:val="auto"/>
                <w:szCs w:val="27"/>
                <w:lang w:val="en-SG" w:eastAsia="en-US"/>
              </w:rPr>
              <w:t>1</w:t>
            </w:r>
          </w:p>
        </w:tc>
        <w:tc>
          <w:tcPr>
            <w:tcW w:w="2728" w:type="dxa"/>
            <w:vAlign w:val="center"/>
          </w:tcPr>
          <w:p w14:paraId="5A3BF79F">
            <w:pPr>
              <w:spacing w:line="288" w:lineRule="auto"/>
              <w:rPr>
                <w:rFonts w:cs="Times New Roman"/>
                <w:color w:val="auto"/>
                <w:szCs w:val="27"/>
              </w:rPr>
            </w:pPr>
            <w:r>
              <w:rPr>
                <w:rFonts w:cs="Times New Roman"/>
                <w:color w:val="auto"/>
                <w:szCs w:val="27"/>
              </w:rPr>
              <w:t>BTNMT</w:t>
            </w:r>
          </w:p>
        </w:tc>
        <w:tc>
          <w:tcPr>
            <w:tcW w:w="3827" w:type="dxa"/>
            <w:vAlign w:val="bottom"/>
          </w:tcPr>
          <w:p w14:paraId="6552AB23">
            <w:pPr>
              <w:spacing w:line="288" w:lineRule="auto"/>
              <w:rPr>
                <w:rFonts w:cs="Times New Roman"/>
                <w:color w:val="auto"/>
                <w:szCs w:val="27"/>
              </w:rPr>
            </w:pPr>
            <w:r>
              <w:rPr>
                <w:rFonts w:cs="Times New Roman"/>
                <w:color w:val="auto"/>
                <w:szCs w:val="27"/>
              </w:rPr>
              <w:t>Bộ Tài nguyên Môi trường</w:t>
            </w:r>
          </w:p>
        </w:tc>
      </w:tr>
      <w:tr w14:paraId="1586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6963D2E">
            <w:pPr>
              <w:spacing w:line="288" w:lineRule="auto"/>
              <w:jc w:val="center"/>
              <w:rPr>
                <w:rFonts w:cs="Times New Roman"/>
                <w:color w:val="auto"/>
                <w:szCs w:val="27"/>
                <w:lang w:val="en-SG" w:eastAsia="en-US"/>
              </w:rPr>
            </w:pPr>
            <w:r>
              <w:rPr>
                <w:rFonts w:cs="Times New Roman"/>
                <w:color w:val="auto"/>
                <w:szCs w:val="27"/>
                <w:lang w:val="en-SG" w:eastAsia="en-US"/>
              </w:rPr>
              <w:t>2</w:t>
            </w:r>
          </w:p>
        </w:tc>
        <w:tc>
          <w:tcPr>
            <w:tcW w:w="2728" w:type="dxa"/>
            <w:vAlign w:val="center"/>
          </w:tcPr>
          <w:p w14:paraId="64252CBC">
            <w:pPr>
              <w:spacing w:line="288" w:lineRule="auto"/>
              <w:rPr>
                <w:rFonts w:cs="Times New Roman"/>
                <w:color w:val="auto"/>
                <w:szCs w:val="27"/>
              </w:rPr>
            </w:pPr>
            <w:r>
              <w:rPr>
                <w:rFonts w:cs="Times New Roman"/>
                <w:color w:val="auto"/>
                <w:szCs w:val="27"/>
              </w:rPr>
              <w:t>BVMT</w:t>
            </w:r>
          </w:p>
        </w:tc>
        <w:tc>
          <w:tcPr>
            <w:tcW w:w="3827" w:type="dxa"/>
            <w:vAlign w:val="bottom"/>
          </w:tcPr>
          <w:p w14:paraId="40442AAD">
            <w:pPr>
              <w:spacing w:line="288" w:lineRule="auto"/>
              <w:rPr>
                <w:rFonts w:cs="Times New Roman"/>
                <w:color w:val="auto"/>
                <w:szCs w:val="27"/>
              </w:rPr>
            </w:pPr>
            <w:r>
              <w:rPr>
                <w:rFonts w:cs="Times New Roman"/>
                <w:color w:val="auto"/>
                <w:szCs w:val="27"/>
              </w:rPr>
              <w:t>Bảo vệ môi trường</w:t>
            </w:r>
          </w:p>
        </w:tc>
      </w:tr>
      <w:tr w14:paraId="134D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B94B1DC">
            <w:pPr>
              <w:spacing w:line="288" w:lineRule="auto"/>
              <w:jc w:val="center"/>
              <w:rPr>
                <w:rFonts w:cs="Times New Roman"/>
                <w:color w:val="auto"/>
                <w:szCs w:val="27"/>
                <w:lang w:val="en-SG" w:eastAsia="en-US"/>
              </w:rPr>
            </w:pPr>
            <w:r>
              <w:rPr>
                <w:rFonts w:cs="Times New Roman"/>
                <w:color w:val="auto"/>
                <w:szCs w:val="27"/>
                <w:lang w:val="en-SG" w:eastAsia="en-US"/>
              </w:rPr>
              <w:t>3</w:t>
            </w:r>
          </w:p>
        </w:tc>
        <w:tc>
          <w:tcPr>
            <w:tcW w:w="2728" w:type="dxa"/>
            <w:vAlign w:val="center"/>
          </w:tcPr>
          <w:p w14:paraId="0E03F58D">
            <w:pPr>
              <w:spacing w:line="288" w:lineRule="auto"/>
              <w:rPr>
                <w:rFonts w:cs="Times New Roman"/>
                <w:color w:val="auto"/>
                <w:szCs w:val="27"/>
              </w:rPr>
            </w:pPr>
            <w:r>
              <w:rPr>
                <w:rFonts w:cs="Times New Roman"/>
                <w:color w:val="auto"/>
                <w:szCs w:val="27"/>
              </w:rPr>
              <w:t>BYT</w:t>
            </w:r>
          </w:p>
        </w:tc>
        <w:tc>
          <w:tcPr>
            <w:tcW w:w="3827" w:type="dxa"/>
            <w:vAlign w:val="bottom"/>
          </w:tcPr>
          <w:p w14:paraId="6325B786">
            <w:pPr>
              <w:spacing w:line="288" w:lineRule="auto"/>
              <w:rPr>
                <w:rFonts w:cs="Times New Roman"/>
                <w:color w:val="auto"/>
                <w:szCs w:val="27"/>
              </w:rPr>
            </w:pPr>
            <w:r>
              <w:rPr>
                <w:rFonts w:cs="Times New Roman"/>
                <w:color w:val="auto"/>
                <w:szCs w:val="27"/>
              </w:rPr>
              <w:t>Bộ Y tế</w:t>
            </w:r>
          </w:p>
        </w:tc>
      </w:tr>
      <w:tr w14:paraId="2DA8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68F536C">
            <w:pPr>
              <w:spacing w:line="288" w:lineRule="auto"/>
              <w:jc w:val="center"/>
              <w:rPr>
                <w:rFonts w:cs="Times New Roman"/>
                <w:color w:val="auto"/>
                <w:szCs w:val="27"/>
                <w:lang w:val="en-SG" w:eastAsia="en-US"/>
              </w:rPr>
            </w:pPr>
            <w:r>
              <w:rPr>
                <w:rFonts w:cs="Times New Roman"/>
                <w:color w:val="auto"/>
                <w:szCs w:val="27"/>
                <w:lang w:val="en-SG" w:eastAsia="en-US"/>
              </w:rPr>
              <w:t>4</w:t>
            </w:r>
          </w:p>
        </w:tc>
        <w:tc>
          <w:tcPr>
            <w:tcW w:w="2728" w:type="dxa"/>
            <w:vAlign w:val="center"/>
          </w:tcPr>
          <w:p w14:paraId="2EC6B2F8">
            <w:pPr>
              <w:spacing w:line="288" w:lineRule="auto"/>
              <w:rPr>
                <w:rFonts w:cs="Times New Roman"/>
                <w:color w:val="auto"/>
                <w:szCs w:val="27"/>
              </w:rPr>
            </w:pPr>
            <w:r>
              <w:rPr>
                <w:rFonts w:cs="Times New Roman"/>
                <w:color w:val="auto"/>
                <w:szCs w:val="27"/>
              </w:rPr>
              <w:t>CP</w:t>
            </w:r>
          </w:p>
        </w:tc>
        <w:tc>
          <w:tcPr>
            <w:tcW w:w="3827" w:type="dxa"/>
            <w:vAlign w:val="bottom"/>
          </w:tcPr>
          <w:p w14:paraId="2E5AA1F1">
            <w:pPr>
              <w:spacing w:line="288" w:lineRule="auto"/>
              <w:rPr>
                <w:rFonts w:cs="Times New Roman"/>
                <w:color w:val="auto"/>
                <w:szCs w:val="27"/>
              </w:rPr>
            </w:pPr>
            <w:r>
              <w:rPr>
                <w:rFonts w:cs="Times New Roman"/>
                <w:color w:val="auto"/>
                <w:szCs w:val="27"/>
              </w:rPr>
              <w:t>Chính phủ</w:t>
            </w:r>
          </w:p>
        </w:tc>
      </w:tr>
      <w:tr w14:paraId="67CE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7851B48">
            <w:pPr>
              <w:spacing w:line="288" w:lineRule="auto"/>
              <w:jc w:val="center"/>
              <w:rPr>
                <w:rFonts w:cs="Times New Roman"/>
                <w:color w:val="auto"/>
                <w:szCs w:val="27"/>
                <w:lang w:val="en-SG" w:eastAsia="en-US"/>
              </w:rPr>
            </w:pPr>
            <w:r>
              <w:rPr>
                <w:rFonts w:cs="Times New Roman"/>
                <w:color w:val="auto"/>
                <w:szCs w:val="27"/>
                <w:lang w:val="en-SG" w:eastAsia="en-US"/>
              </w:rPr>
              <w:t>5</w:t>
            </w:r>
          </w:p>
        </w:tc>
        <w:tc>
          <w:tcPr>
            <w:tcW w:w="2728" w:type="dxa"/>
            <w:vAlign w:val="center"/>
          </w:tcPr>
          <w:p w14:paraId="7EFE6F78">
            <w:pPr>
              <w:spacing w:line="288" w:lineRule="auto"/>
              <w:rPr>
                <w:rFonts w:cs="Times New Roman"/>
                <w:color w:val="auto"/>
                <w:szCs w:val="27"/>
              </w:rPr>
            </w:pPr>
            <w:r>
              <w:rPr>
                <w:rFonts w:cs="Times New Roman"/>
                <w:color w:val="auto"/>
                <w:szCs w:val="27"/>
              </w:rPr>
              <w:t>CTNH</w:t>
            </w:r>
          </w:p>
        </w:tc>
        <w:tc>
          <w:tcPr>
            <w:tcW w:w="3827" w:type="dxa"/>
            <w:vAlign w:val="bottom"/>
          </w:tcPr>
          <w:p w14:paraId="45B47417">
            <w:pPr>
              <w:spacing w:line="288" w:lineRule="auto"/>
              <w:rPr>
                <w:rFonts w:cs="Times New Roman"/>
                <w:color w:val="auto"/>
                <w:szCs w:val="27"/>
              </w:rPr>
            </w:pPr>
            <w:r>
              <w:rPr>
                <w:rFonts w:cs="Times New Roman"/>
                <w:color w:val="auto"/>
                <w:szCs w:val="27"/>
              </w:rPr>
              <w:t>Chất thải nguy hại</w:t>
            </w:r>
          </w:p>
        </w:tc>
      </w:tr>
      <w:tr w14:paraId="2874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9B1FAF0">
            <w:pPr>
              <w:spacing w:line="288" w:lineRule="auto"/>
              <w:jc w:val="center"/>
              <w:rPr>
                <w:rFonts w:cs="Times New Roman"/>
                <w:color w:val="auto"/>
                <w:szCs w:val="27"/>
                <w:lang w:val="en-SG" w:eastAsia="en-US"/>
              </w:rPr>
            </w:pPr>
            <w:r>
              <w:rPr>
                <w:rFonts w:cs="Times New Roman"/>
                <w:color w:val="auto"/>
                <w:szCs w:val="27"/>
                <w:lang w:val="en-SG" w:eastAsia="en-US"/>
              </w:rPr>
              <w:t>6</w:t>
            </w:r>
          </w:p>
        </w:tc>
        <w:tc>
          <w:tcPr>
            <w:tcW w:w="2728" w:type="dxa"/>
            <w:vAlign w:val="bottom"/>
          </w:tcPr>
          <w:p w14:paraId="4C5D090E">
            <w:pPr>
              <w:spacing w:line="288" w:lineRule="auto"/>
              <w:rPr>
                <w:rFonts w:cs="Times New Roman"/>
                <w:color w:val="auto"/>
                <w:szCs w:val="27"/>
              </w:rPr>
            </w:pPr>
            <w:r>
              <w:rPr>
                <w:rFonts w:cs="Times New Roman"/>
                <w:color w:val="auto"/>
                <w:szCs w:val="27"/>
              </w:rPr>
              <w:t>CTR</w:t>
            </w:r>
          </w:p>
        </w:tc>
        <w:tc>
          <w:tcPr>
            <w:tcW w:w="3827" w:type="dxa"/>
            <w:vAlign w:val="bottom"/>
          </w:tcPr>
          <w:p w14:paraId="117E69BC">
            <w:pPr>
              <w:spacing w:line="288" w:lineRule="auto"/>
              <w:rPr>
                <w:rFonts w:cs="Times New Roman"/>
                <w:color w:val="auto"/>
                <w:szCs w:val="27"/>
              </w:rPr>
            </w:pPr>
            <w:r>
              <w:rPr>
                <w:rFonts w:cs="Times New Roman"/>
                <w:color w:val="auto"/>
                <w:szCs w:val="27"/>
              </w:rPr>
              <w:t>Chất thải rắn</w:t>
            </w:r>
          </w:p>
        </w:tc>
      </w:tr>
      <w:tr w14:paraId="1DC5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AA954D9">
            <w:pPr>
              <w:spacing w:line="288" w:lineRule="auto"/>
              <w:jc w:val="center"/>
              <w:rPr>
                <w:rFonts w:cs="Times New Roman"/>
                <w:color w:val="auto"/>
                <w:szCs w:val="27"/>
                <w:lang w:val="en-SG" w:eastAsia="en-US"/>
              </w:rPr>
            </w:pPr>
            <w:r>
              <w:rPr>
                <w:rFonts w:cs="Times New Roman"/>
                <w:color w:val="auto"/>
                <w:szCs w:val="27"/>
                <w:lang w:val="en-SG" w:eastAsia="en-US"/>
              </w:rPr>
              <w:t>7</w:t>
            </w:r>
          </w:p>
        </w:tc>
        <w:tc>
          <w:tcPr>
            <w:tcW w:w="2728" w:type="dxa"/>
            <w:vAlign w:val="center"/>
          </w:tcPr>
          <w:p w14:paraId="29F4B635">
            <w:pPr>
              <w:spacing w:line="288" w:lineRule="auto"/>
              <w:rPr>
                <w:rFonts w:cs="Times New Roman"/>
                <w:color w:val="auto"/>
                <w:szCs w:val="27"/>
              </w:rPr>
            </w:pPr>
            <w:r>
              <w:rPr>
                <w:rFonts w:cs="Times New Roman"/>
                <w:color w:val="auto"/>
                <w:szCs w:val="27"/>
              </w:rPr>
              <w:t>NĐ</w:t>
            </w:r>
          </w:p>
        </w:tc>
        <w:tc>
          <w:tcPr>
            <w:tcW w:w="3827" w:type="dxa"/>
            <w:vAlign w:val="bottom"/>
          </w:tcPr>
          <w:p w14:paraId="2A338451">
            <w:pPr>
              <w:spacing w:line="288" w:lineRule="auto"/>
              <w:rPr>
                <w:rFonts w:cs="Times New Roman"/>
                <w:color w:val="auto"/>
                <w:szCs w:val="27"/>
              </w:rPr>
            </w:pPr>
            <w:r>
              <w:rPr>
                <w:rFonts w:cs="Times New Roman"/>
                <w:color w:val="auto"/>
                <w:szCs w:val="27"/>
              </w:rPr>
              <w:t>Nghị định</w:t>
            </w:r>
          </w:p>
        </w:tc>
      </w:tr>
      <w:tr w14:paraId="4109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8A02F4">
            <w:pPr>
              <w:spacing w:line="288" w:lineRule="auto"/>
              <w:jc w:val="center"/>
              <w:rPr>
                <w:rFonts w:cs="Times New Roman"/>
                <w:color w:val="auto"/>
                <w:szCs w:val="27"/>
                <w:lang w:val="en-SG" w:eastAsia="en-US"/>
              </w:rPr>
            </w:pPr>
            <w:r>
              <w:rPr>
                <w:rFonts w:cs="Times New Roman"/>
                <w:color w:val="auto"/>
                <w:szCs w:val="27"/>
                <w:lang w:val="en-SG" w:eastAsia="en-US"/>
              </w:rPr>
              <w:t>8</w:t>
            </w:r>
          </w:p>
        </w:tc>
        <w:tc>
          <w:tcPr>
            <w:tcW w:w="2728" w:type="dxa"/>
            <w:vAlign w:val="center"/>
          </w:tcPr>
          <w:p w14:paraId="5C7225DA">
            <w:pPr>
              <w:spacing w:line="288" w:lineRule="auto"/>
              <w:rPr>
                <w:rFonts w:cs="Times New Roman"/>
                <w:color w:val="auto"/>
                <w:szCs w:val="27"/>
              </w:rPr>
            </w:pPr>
            <w:r>
              <w:rPr>
                <w:rFonts w:cs="Times New Roman"/>
                <w:color w:val="auto"/>
                <w:szCs w:val="27"/>
              </w:rPr>
              <w:t>PCCC</w:t>
            </w:r>
          </w:p>
        </w:tc>
        <w:tc>
          <w:tcPr>
            <w:tcW w:w="3827" w:type="dxa"/>
            <w:vAlign w:val="bottom"/>
          </w:tcPr>
          <w:p w14:paraId="687001D0">
            <w:pPr>
              <w:spacing w:line="288" w:lineRule="auto"/>
              <w:rPr>
                <w:rFonts w:cs="Times New Roman"/>
                <w:color w:val="auto"/>
                <w:szCs w:val="27"/>
              </w:rPr>
            </w:pPr>
            <w:r>
              <w:rPr>
                <w:rFonts w:cs="Times New Roman"/>
                <w:color w:val="auto"/>
                <w:szCs w:val="27"/>
              </w:rPr>
              <w:t>Phòng cháy chữa cháy</w:t>
            </w:r>
          </w:p>
        </w:tc>
      </w:tr>
      <w:tr w14:paraId="15DA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E2474E5">
            <w:pPr>
              <w:spacing w:line="288" w:lineRule="auto"/>
              <w:jc w:val="center"/>
              <w:rPr>
                <w:rFonts w:cs="Times New Roman"/>
                <w:color w:val="auto"/>
                <w:szCs w:val="27"/>
                <w:lang w:val="en-SG" w:eastAsia="en-US"/>
              </w:rPr>
            </w:pPr>
            <w:r>
              <w:rPr>
                <w:rFonts w:cs="Times New Roman"/>
                <w:color w:val="auto"/>
                <w:szCs w:val="27"/>
                <w:lang w:val="en-SG" w:eastAsia="en-US"/>
              </w:rPr>
              <w:t>9</w:t>
            </w:r>
          </w:p>
        </w:tc>
        <w:tc>
          <w:tcPr>
            <w:tcW w:w="2728" w:type="dxa"/>
            <w:vAlign w:val="center"/>
          </w:tcPr>
          <w:p w14:paraId="0A2CD9EE">
            <w:pPr>
              <w:spacing w:line="288" w:lineRule="auto"/>
              <w:rPr>
                <w:rFonts w:cs="Times New Roman"/>
                <w:color w:val="auto"/>
                <w:szCs w:val="27"/>
              </w:rPr>
            </w:pPr>
            <w:r>
              <w:rPr>
                <w:rFonts w:cs="Times New Roman"/>
                <w:color w:val="auto"/>
                <w:szCs w:val="27"/>
              </w:rPr>
              <w:t>QCVN</w:t>
            </w:r>
          </w:p>
        </w:tc>
        <w:tc>
          <w:tcPr>
            <w:tcW w:w="3827" w:type="dxa"/>
            <w:vAlign w:val="bottom"/>
          </w:tcPr>
          <w:p w14:paraId="104BA3BF">
            <w:pPr>
              <w:spacing w:line="288" w:lineRule="auto"/>
              <w:rPr>
                <w:rFonts w:cs="Times New Roman"/>
                <w:color w:val="auto"/>
                <w:szCs w:val="27"/>
              </w:rPr>
            </w:pPr>
            <w:r>
              <w:rPr>
                <w:rFonts w:cs="Times New Roman"/>
                <w:color w:val="auto"/>
                <w:szCs w:val="27"/>
              </w:rPr>
              <w:t>Quy chuẩn Việt Nam</w:t>
            </w:r>
          </w:p>
        </w:tc>
      </w:tr>
      <w:tr w14:paraId="2EB8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788E0B1">
            <w:pPr>
              <w:spacing w:line="288" w:lineRule="auto"/>
              <w:jc w:val="center"/>
              <w:rPr>
                <w:rFonts w:cs="Times New Roman"/>
                <w:color w:val="auto"/>
                <w:szCs w:val="27"/>
                <w:lang w:val="en-SG" w:eastAsia="en-US"/>
              </w:rPr>
            </w:pPr>
            <w:r>
              <w:rPr>
                <w:rFonts w:cs="Times New Roman"/>
                <w:color w:val="auto"/>
                <w:szCs w:val="27"/>
                <w:lang w:val="en-SG" w:eastAsia="en-US"/>
              </w:rPr>
              <w:t>10</w:t>
            </w:r>
          </w:p>
        </w:tc>
        <w:tc>
          <w:tcPr>
            <w:tcW w:w="2728" w:type="dxa"/>
            <w:vAlign w:val="center"/>
          </w:tcPr>
          <w:p w14:paraId="42D0B15C">
            <w:pPr>
              <w:spacing w:line="288" w:lineRule="auto"/>
              <w:rPr>
                <w:rFonts w:cs="Times New Roman"/>
                <w:color w:val="auto"/>
                <w:szCs w:val="27"/>
              </w:rPr>
            </w:pPr>
            <w:r>
              <w:rPr>
                <w:rFonts w:cs="Times New Roman"/>
                <w:color w:val="auto"/>
                <w:szCs w:val="27"/>
              </w:rPr>
              <w:t>TCVN</w:t>
            </w:r>
          </w:p>
        </w:tc>
        <w:tc>
          <w:tcPr>
            <w:tcW w:w="3827" w:type="dxa"/>
            <w:vAlign w:val="bottom"/>
          </w:tcPr>
          <w:p w14:paraId="3467B7F0">
            <w:pPr>
              <w:spacing w:line="288" w:lineRule="auto"/>
              <w:rPr>
                <w:rFonts w:cs="Times New Roman"/>
                <w:color w:val="auto"/>
                <w:szCs w:val="27"/>
              </w:rPr>
            </w:pPr>
            <w:r>
              <w:rPr>
                <w:rFonts w:cs="Times New Roman"/>
                <w:color w:val="auto"/>
                <w:szCs w:val="27"/>
              </w:rPr>
              <w:t>Tiêu chuẩn Việt Nam</w:t>
            </w:r>
          </w:p>
        </w:tc>
      </w:tr>
      <w:tr w14:paraId="7F01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26D9DA5">
            <w:pPr>
              <w:spacing w:line="288" w:lineRule="auto"/>
              <w:jc w:val="center"/>
              <w:rPr>
                <w:rFonts w:cs="Times New Roman"/>
                <w:color w:val="auto"/>
                <w:szCs w:val="27"/>
                <w:lang w:val="en-SG" w:eastAsia="en-US"/>
              </w:rPr>
            </w:pPr>
            <w:r>
              <w:rPr>
                <w:rFonts w:cs="Times New Roman"/>
                <w:color w:val="auto"/>
                <w:szCs w:val="27"/>
                <w:lang w:val="en-SG" w:eastAsia="en-US"/>
              </w:rPr>
              <w:t xml:space="preserve">11 </w:t>
            </w:r>
          </w:p>
        </w:tc>
        <w:tc>
          <w:tcPr>
            <w:tcW w:w="2728" w:type="dxa"/>
            <w:vAlign w:val="center"/>
          </w:tcPr>
          <w:p w14:paraId="3F32E6E3">
            <w:pPr>
              <w:spacing w:line="288" w:lineRule="auto"/>
              <w:rPr>
                <w:rFonts w:cs="Times New Roman"/>
                <w:color w:val="auto"/>
                <w:szCs w:val="27"/>
              </w:rPr>
            </w:pPr>
            <w:r>
              <w:rPr>
                <w:rFonts w:cs="Times New Roman"/>
                <w:color w:val="auto"/>
                <w:szCs w:val="27"/>
              </w:rPr>
              <w:t>UBND</w:t>
            </w:r>
          </w:p>
        </w:tc>
        <w:tc>
          <w:tcPr>
            <w:tcW w:w="3827" w:type="dxa"/>
            <w:vAlign w:val="bottom"/>
          </w:tcPr>
          <w:p w14:paraId="25D2B98D">
            <w:pPr>
              <w:spacing w:line="288" w:lineRule="auto"/>
              <w:rPr>
                <w:rFonts w:cs="Times New Roman"/>
                <w:color w:val="auto"/>
                <w:szCs w:val="27"/>
              </w:rPr>
            </w:pPr>
            <w:r>
              <w:rPr>
                <w:rFonts w:cs="Times New Roman"/>
                <w:color w:val="auto"/>
                <w:szCs w:val="27"/>
              </w:rPr>
              <w:t>Ủy ban nhân dân</w:t>
            </w:r>
          </w:p>
        </w:tc>
      </w:tr>
    </w:tbl>
    <w:p w14:paraId="551CE68C">
      <w:pPr>
        <w:spacing w:line="312" w:lineRule="auto"/>
        <w:rPr>
          <w:rFonts w:cs="Times New Roman"/>
          <w:color w:val="auto"/>
          <w:szCs w:val="27"/>
          <w:lang w:eastAsia="en-US"/>
        </w:rPr>
      </w:pPr>
    </w:p>
    <w:p w14:paraId="7E93549E">
      <w:pPr>
        <w:spacing w:line="312" w:lineRule="auto"/>
        <w:rPr>
          <w:rFonts w:cs="Times New Roman"/>
          <w:color w:val="auto"/>
          <w:szCs w:val="27"/>
          <w:lang w:eastAsia="en-US"/>
        </w:rPr>
      </w:pPr>
    </w:p>
    <w:p w14:paraId="6F069667">
      <w:pPr>
        <w:spacing w:line="312" w:lineRule="auto"/>
        <w:rPr>
          <w:rFonts w:cs="Times New Roman"/>
          <w:color w:val="auto"/>
          <w:szCs w:val="27"/>
          <w:lang w:eastAsia="en-US"/>
        </w:rPr>
      </w:pPr>
    </w:p>
    <w:p w14:paraId="2478ED4A">
      <w:pPr>
        <w:spacing w:line="312" w:lineRule="auto"/>
        <w:rPr>
          <w:rFonts w:cs="Times New Roman"/>
          <w:color w:val="auto"/>
          <w:szCs w:val="27"/>
          <w:lang w:eastAsia="en-US"/>
        </w:rPr>
      </w:pPr>
    </w:p>
    <w:p w14:paraId="56CA7ACB">
      <w:pPr>
        <w:spacing w:line="312" w:lineRule="auto"/>
        <w:rPr>
          <w:rFonts w:cs="Times New Roman"/>
          <w:color w:val="auto"/>
          <w:szCs w:val="27"/>
          <w:lang w:eastAsia="en-US"/>
        </w:rPr>
      </w:pPr>
    </w:p>
    <w:p w14:paraId="2792F5EB">
      <w:pPr>
        <w:spacing w:line="312" w:lineRule="auto"/>
        <w:rPr>
          <w:rFonts w:cs="Times New Roman"/>
          <w:color w:val="auto"/>
          <w:szCs w:val="27"/>
          <w:lang w:eastAsia="en-US"/>
        </w:rPr>
      </w:pPr>
    </w:p>
    <w:p w14:paraId="2A1A7C6F">
      <w:pPr>
        <w:spacing w:line="312" w:lineRule="auto"/>
        <w:rPr>
          <w:rFonts w:cs="Times New Roman"/>
          <w:color w:val="auto"/>
          <w:szCs w:val="27"/>
          <w:lang w:eastAsia="en-US"/>
        </w:rPr>
      </w:pPr>
    </w:p>
    <w:p w14:paraId="13EC8297">
      <w:pPr>
        <w:spacing w:line="312" w:lineRule="auto"/>
        <w:rPr>
          <w:rFonts w:cs="Times New Roman"/>
          <w:color w:val="auto"/>
          <w:szCs w:val="27"/>
          <w:lang w:eastAsia="en-US"/>
        </w:rPr>
      </w:pPr>
    </w:p>
    <w:p w14:paraId="2DA745A4">
      <w:pPr>
        <w:spacing w:line="312" w:lineRule="auto"/>
        <w:rPr>
          <w:rFonts w:cs="Times New Roman"/>
          <w:color w:val="auto"/>
          <w:szCs w:val="27"/>
          <w:lang w:eastAsia="en-US"/>
        </w:rPr>
      </w:pPr>
      <w:r>
        <w:rPr>
          <w:rFonts w:cs="Times New Roman"/>
          <w:color w:val="auto"/>
          <w:szCs w:val="27"/>
          <w:lang w:eastAsia="en-US"/>
        </w:rPr>
        <w:br w:type="textWrapping" w:clear="all"/>
      </w:r>
    </w:p>
    <w:p w14:paraId="75DF53D3">
      <w:pPr>
        <w:widowControl/>
        <w:spacing w:line="312" w:lineRule="auto"/>
        <w:jc w:val="left"/>
        <w:rPr>
          <w:rFonts w:cs="Times New Roman"/>
          <w:color w:val="auto"/>
          <w:szCs w:val="27"/>
          <w:lang w:eastAsia="en-US"/>
        </w:rPr>
      </w:pPr>
      <w:r>
        <w:rPr>
          <w:rFonts w:cs="Times New Roman"/>
          <w:color w:val="auto"/>
          <w:szCs w:val="27"/>
          <w:lang w:eastAsia="en-US"/>
        </w:rPr>
        <w:br w:type="page"/>
      </w:r>
    </w:p>
    <w:p w14:paraId="57FA31D0">
      <w:pPr>
        <w:pStyle w:val="2"/>
        <w:keepLines w:val="0"/>
        <w:widowControl/>
        <w:spacing w:line="312" w:lineRule="auto"/>
        <w:rPr>
          <w:rFonts w:eastAsia="Times New Roman" w:cs="Times New Roman"/>
          <w:kern w:val="32"/>
          <w:sz w:val="27"/>
          <w:szCs w:val="27"/>
          <w:lang w:val="en-SG" w:eastAsia="en-US"/>
        </w:rPr>
      </w:pPr>
      <w:bookmarkStart w:id="18" w:name="_Toc114150539"/>
      <w:bookmarkStart w:id="19" w:name="_Toc106094436"/>
      <w:bookmarkStart w:id="20" w:name="_Toc107848896"/>
      <w:bookmarkStart w:id="21" w:name="_Toc107849029"/>
      <w:bookmarkStart w:id="22" w:name="_Toc110870721"/>
      <w:bookmarkStart w:id="23" w:name="_Toc106094325"/>
      <w:bookmarkStart w:id="24" w:name="_Toc112830052"/>
      <w:bookmarkStart w:id="25" w:name="_Toc114124704"/>
      <w:bookmarkStart w:id="26" w:name="_Toc186273307"/>
      <w:r>
        <w:rPr>
          <w:rFonts w:eastAsia="Times New Roman" w:cs="Times New Roman"/>
          <w:kern w:val="32"/>
          <w:sz w:val="27"/>
          <w:szCs w:val="27"/>
          <w:lang w:eastAsia="en-US"/>
        </w:rPr>
        <w:t xml:space="preserve">DANH MỤC CÁC </w:t>
      </w:r>
      <w:bookmarkEnd w:id="16"/>
      <w:bookmarkEnd w:id="18"/>
      <w:bookmarkEnd w:id="19"/>
      <w:bookmarkEnd w:id="20"/>
      <w:bookmarkEnd w:id="21"/>
      <w:bookmarkEnd w:id="22"/>
      <w:bookmarkEnd w:id="23"/>
      <w:bookmarkEnd w:id="24"/>
      <w:bookmarkEnd w:id="25"/>
      <w:bookmarkStart w:id="27" w:name="_Toc103869674"/>
      <w:r>
        <w:rPr>
          <w:rFonts w:eastAsia="Times New Roman" w:cs="Times New Roman"/>
          <w:kern w:val="32"/>
          <w:sz w:val="27"/>
          <w:szCs w:val="27"/>
          <w:lang w:val="en-SG" w:eastAsia="en-US"/>
        </w:rPr>
        <w:t>SƠ ĐỒ, BẢNG</w:t>
      </w:r>
      <w:bookmarkEnd w:id="26"/>
    </w:p>
    <w:p w14:paraId="3BFEF9BC">
      <w:pPr>
        <w:spacing w:line="312" w:lineRule="auto"/>
        <w:jc w:val="right"/>
        <w:rPr>
          <w:b/>
          <w:i/>
          <w:color w:val="auto"/>
          <w:szCs w:val="27"/>
          <w:lang w:val="en-SG" w:eastAsia="en-US"/>
        </w:rPr>
      </w:pPr>
      <w:r>
        <w:rPr>
          <w:b/>
          <w:i/>
          <w:color w:val="auto"/>
          <w:szCs w:val="27"/>
          <w:lang w:val="en-SG" w:eastAsia="en-US"/>
        </w:rPr>
        <w:t>Trang</w:t>
      </w:r>
    </w:p>
    <w:p w14:paraId="7A155331">
      <w:pPr>
        <w:pStyle w:val="26"/>
        <w:tabs>
          <w:tab w:val="right" w:leader="dot" w:pos="9072"/>
        </w:tabs>
        <w:rPr>
          <w:rFonts w:asciiTheme="minorHAnsi" w:hAnsiTheme="minorHAnsi" w:eastAsiaTheme="minorEastAsia" w:cstheme="minorBidi"/>
          <w:color w:val="auto"/>
          <w:sz w:val="22"/>
          <w:szCs w:val="22"/>
          <w:lang w:val="en-US" w:eastAsia="en-US"/>
        </w:rPr>
      </w:pPr>
      <w:bookmarkStart w:id="28" w:name="_Toc110870722"/>
      <w:bookmarkStart w:id="29" w:name="_Toc106094437"/>
      <w:bookmarkStart w:id="30" w:name="_Toc107848897"/>
      <w:bookmarkStart w:id="31" w:name="_Toc106094326"/>
      <w:bookmarkStart w:id="32" w:name="_Toc114124705"/>
      <w:bookmarkStart w:id="33" w:name="_Toc112830053"/>
      <w:bookmarkStart w:id="34" w:name="_Toc107849030"/>
      <w:bookmarkStart w:id="35" w:name="_Toc114150540"/>
      <w:r>
        <w:rPr>
          <w:color w:val="auto"/>
        </w:rPr>
        <w:fldChar w:fldCharType="begin"/>
      </w:r>
      <w:r>
        <w:rPr>
          <w:color w:val="auto"/>
        </w:rPr>
        <w:instrText xml:space="preserve"> TOC \h \z \c "Sơ đồ 1." </w:instrText>
      </w:r>
      <w:r>
        <w:rPr>
          <w:color w:val="auto"/>
        </w:rPr>
        <w:fldChar w:fldCharType="separate"/>
      </w:r>
      <w:r>
        <w:fldChar w:fldCharType="begin"/>
      </w:r>
      <w:r>
        <w:instrText xml:space="preserve"> HYPERLINK \l "_Toc185842813" </w:instrText>
      </w:r>
      <w:r>
        <w:fldChar w:fldCharType="separate"/>
      </w:r>
      <w:r>
        <w:rPr>
          <w:rStyle w:val="21"/>
          <w:color w:val="auto"/>
        </w:rPr>
        <w:t xml:space="preserve">Sơ đồ 1.1. </w:t>
      </w:r>
      <w:r>
        <w:rPr>
          <w:rStyle w:val="21"/>
          <w:rFonts w:eastAsiaTheme="minorHAnsi"/>
          <w:color w:val="auto"/>
        </w:rPr>
        <w:t>Quy trình khám chữa bệnh tại cơ sở</w:t>
      </w:r>
      <w:r>
        <w:rPr>
          <w:color w:val="auto"/>
        </w:rPr>
        <w:tab/>
      </w:r>
      <w:r>
        <w:rPr>
          <w:color w:val="auto"/>
        </w:rPr>
        <w:fldChar w:fldCharType="begin"/>
      </w:r>
      <w:r>
        <w:rPr>
          <w:color w:val="auto"/>
        </w:rPr>
        <w:instrText xml:space="preserve"> PAGEREF _Toc185842813 \h </w:instrText>
      </w:r>
      <w:r>
        <w:rPr>
          <w:color w:val="auto"/>
        </w:rPr>
        <w:fldChar w:fldCharType="separate"/>
      </w:r>
      <w:r>
        <w:rPr>
          <w:color w:val="auto"/>
        </w:rPr>
        <w:t>7</w:t>
      </w:r>
      <w:r>
        <w:rPr>
          <w:color w:val="auto"/>
        </w:rPr>
        <w:fldChar w:fldCharType="end"/>
      </w:r>
      <w:r>
        <w:rPr>
          <w:color w:val="auto"/>
        </w:rPr>
        <w:fldChar w:fldCharType="end"/>
      </w:r>
    </w:p>
    <w:p w14:paraId="61F61EA1">
      <w:pPr>
        <w:pStyle w:val="26"/>
        <w:tabs>
          <w:tab w:val="right" w:leader="dot" w:pos="9072"/>
        </w:tabs>
        <w:rPr>
          <w:color w:val="auto"/>
        </w:rPr>
      </w:pPr>
      <w:r>
        <w:fldChar w:fldCharType="begin"/>
      </w:r>
      <w:r>
        <w:instrText xml:space="preserve"> HYPERLINK \l "_Toc185842814" </w:instrText>
      </w:r>
      <w:r>
        <w:fldChar w:fldCharType="separate"/>
      </w:r>
      <w:r>
        <w:rPr>
          <w:rStyle w:val="21"/>
          <w:color w:val="auto"/>
        </w:rPr>
        <w:t xml:space="preserve">Sơ đồ 1.2. </w:t>
      </w:r>
      <w:r>
        <w:rPr>
          <w:rStyle w:val="21"/>
          <w:bCs/>
          <w:color w:val="auto"/>
          <w:kern w:val="28"/>
          <w:lang w:val="es-ES" w:eastAsia="zh-CN"/>
        </w:rPr>
        <w:t>Hệ thống thu gom và tiêu thoát nước mưa của cơ sở</w:t>
      </w:r>
      <w:r>
        <w:rPr>
          <w:color w:val="auto"/>
        </w:rPr>
        <w:tab/>
      </w:r>
      <w:r>
        <w:rPr>
          <w:color w:val="auto"/>
        </w:rPr>
        <w:fldChar w:fldCharType="begin"/>
      </w:r>
      <w:r>
        <w:rPr>
          <w:color w:val="auto"/>
        </w:rPr>
        <w:instrText xml:space="preserve"> PAGEREF _Toc185842814 \h </w:instrText>
      </w:r>
      <w:r>
        <w:rPr>
          <w:color w:val="auto"/>
        </w:rPr>
        <w:fldChar w:fldCharType="separate"/>
      </w:r>
      <w:r>
        <w:rPr>
          <w:color w:val="auto"/>
        </w:rPr>
        <w:t>14</w:t>
      </w:r>
      <w:r>
        <w:rPr>
          <w:color w:val="auto"/>
        </w:rPr>
        <w:fldChar w:fldCharType="end"/>
      </w:r>
      <w:r>
        <w:rPr>
          <w:color w:val="auto"/>
        </w:rPr>
        <w:fldChar w:fldCharType="end"/>
      </w:r>
      <w:r>
        <w:rPr>
          <w:color w:val="auto"/>
        </w:rPr>
        <w:fldChar w:fldCharType="end"/>
      </w:r>
      <w:r>
        <w:rPr>
          <w:color w:val="auto"/>
        </w:rPr>
        <w:fldChar w:fldCharType="begin"/>
      </w:r>
      <w:r>
        <w:rPr>
          <w:color w:val="auto"/>
        </w:rPr>
        <w:instrText xml:space="preserve"> TOC \h \z \c "Bảng 1." </w:instrText>
      </w:r>
      <w:r>
        <w:rPr>
          <w:color w:val="auto"/>
        </w:rPr>
        <w:fldChar w:fldCharType="separate"/>
      </w:r>
    </w:p>
    <w:p w14:paraId="508EF97A">
      <w:pPr>
        <w:pStyle w:val="26"/>
        <w:tabs>
          <w:tab w:val="right" w:leader="dot" w:pos="9072"/>
        </w:tabs>
        <w:rPr>
          <w:rFonts w:asciiTheme="minorHAnsi" w:hAnsiTheme="minorHAnsi" w:eastAsiaTheme="minorEastAsia" w:cstheme="minorBidi"/>
          <w:color w:val="auto"/>
          <w:sz w:val="22"/>
          <w:szCs w:val="22"/>
          <w:lang w:val="en-US" w:eastAsia="en-US"/>
        </w:rPr>
      </w:pPr>
      <w:r>
        <w:fldChar w:fldCharType="begin"/>
      </w:r>
      <w:r>
        <w:instrText xml:space="preserve"> HYPERLINK \l "_Toc185842819" </w:instrText>
      </w:r>
      <w:r>
        <w:fldChar w:fldCharType="separate"/>
      </w:r>
      <w:r>
        <w:rPr>
          <w:rStyle w:val="21"/>
          <w:color w:val="auto"/>
        </w:rPr>
        <w:t>Bảng 1.1. Nhu cầu sử dụng nguyên liệu, hóa chất của cơ sở</w:t>
      </w:r>
      <w:r>
        <w:rPr>
          <w:color w:val="auto"/>
        </w:rPr>
        <w:tab/>
      </w:r>
      <w:r>
        <w:rPr>
          <w:color w:val="auto"/>
        </w:rPr>
        <w:fldChar w:fldCharType="begin"/>
      </w:r>
      <w:r>
        <w:rPr>
          <w:color w:val="auto"/>
        </w:rPr>
        <w:instrText xml:space="preserve"> PAGEREF _Toc185842819 \h </w:instrText>
      </w:r>
      <w:r>
        <w:rPr>
          <w:color w:val="auto"/>
        </w:rPr>
        <w:fldChar w:fldCharType="separate"/>
      </w:r>
      <w:r>
        <w:rPr>
          <w:color w:val="auto"/>
        </w:rPr>
        <w:t>8</w:t>
      </w:r>
      <w:r>
        <w:rPr>
          <w:color w:val="auto"/>
        </w:rPr>
        <w:fldChar w:fldCharType="end"/>
      </w:r>
      <w:r>
        <w:rPr>
          <w:color w:val="auto"/>
        </w:rPr>
        <w:fldChar w:fldCharType="end"/>
      </w:r>
    </w:p>
    <w:p w14:paraId="2A8A8BC5">
      <w:pPr>
        <w:pStyle w:val="26"/>
        <w:tabs>
          <w:tab w:val="right" w:leader="dot" w:pos="9072"/>
        </w:tabs>
        <w:rPr>
          <w:color w:val="auto"/>
        </w:rPr>
      </w:pPr>
      <w:r>
        <w:fldChar w:fldCharType="begin"/>
      </w:r>
      <w:r>
        <w:instrText xml:space="preserve"> HYPERLINK \l "_Toc185842820" </w:instrText>
      </w:r>
      <w:r>
        <w:fldChar w:fldCharType="separate"/>
      </w:r>
      <w:r>
        <w:rPr>
          <w:rStyle w:val="21"/>
          <w:rFonts w:cs="Times New Roman"/>
          <w:color w:val="auto"/>
        </w:rPr>
        <w:t xml:space="preserve">Bảng 1.2. </w:t>
      </w:r>
      <w:r>
        <w:rPr>
          <w:rStyle w:val="21"/>
          <w:rFonts w:cs="Times New Roman" w:eastAsiaTheme="minorHAnsi"/>
          <w:color w:val="auto"/>
        </w:rPr>
        <w:t>Quy mô các hạng mục của cơ sở</w:t>
      </w:r>
      <w:r>
        <w:rPr>
          <w:color w:val="auto"/>
        </w:rPr>
        <w:tab/>
      </w:r>
      <w:r>
        <w:rPr>
          <w:color w:val="auto"/>
        </w:rPr>
        <w:fldChar w:fldCharType="begin"/>
      </w:r>
      <w:r>
        <w:rPr>
          <w:color w:val="auto"/>
        </w:rPr>
        <w:instrText xml:space="preserve"> PAGEREF _Toc185842820 \h </w:instrText>
      </w:r>
      <w:r>
        <w:rPr>
          <w:color w:val="auto"/>
        </w:rPr>
        <w:fldChar w:fldCharType="separate"/>
      </w:r>
      <w:r>
        <w:rPr>
          <w:color w:val="auto"/>
        </w:rPr>
        <w:t>9</w:t>
      </w:r>
      <w:r>
        <w:rPr>
          <w:color w:val="auto"/>
        </w:rPr>
        <w:fldChar w:fldCharType="end"/>
      </w:r>
      <w:r>
        <w:rPr>
          <w:color w:val="auto"/>
        </w:rPr>
        <w:fldChar w:fldCharType="end"/>
      </w:r>
      <w:r>
        <w:rPr>
          <w:color w:val="auto"/>
        </w:rPr>
        <w:fldChar w:fldCharType="end"/>
      </w:r>
      <w:r>
        <w:rPr>
          <w:color w:val="auto"/>
        </w:rPr>
        <w:fldChar w:fldCharType="begin"/>
      </w:r>
      <w:r>
        <w:rPr>
          <w:color w:val="auto"/>
        </w:rPr>
        <w:instrText xml:space="preserve"> TOC \h \z \c "Bảng 4." </w:instrText>
      </w:r>
      <w:r>
        <w:rPr>
          <w:color w:val="auto"/>
        </w:rPr>
        <w:fldChar w:fldCharType="separate"/>
      </w:r>
    </w:p>
    <w:p w14:paraId="024D64E7">
      <w:pPr>
        <w:pStyle w:val="26"/>
        <w:tabs>
          <w:tab w:val="right" w:leader="dot" w:pos="9072"/>
        </w:tabs>
        <w:rPr>
          <w:rFonts w:asciiTheme="minorHAnsi" w:hAnsiTheme="minorHAnsi" w:eastAsiaTheme="minorEastAsia" w:cstheme="minorBidi"/>
          <w:color w:val="auto"/>
          <w:sz w:val="22"/>
          <w:szCs w:val="22"/>
          <w:lang w:val="en-US" w:eastAsia="en-US"/>
        </w:rPr>
      </w:pPr>
      <w:r>
        <w:fldChar w:fldCharType="begin"/>
      </w:r>
      <w:r>
        <w:instrText xml:space="preserve"> HYPERLINK \l "_Toc185842849" </w:instrText>
      </w:r>
      <w:r>
        <w:fldChar w:fldCharType="separate"/>
      </w:r>
      <w:r>
        <w:rPr>
          <w:rStyle w:val="21"/>
          <w:color w:val="auto"/>
        </w:rPr>
        <w:t>Bảng 4.1. Giá trị giới hạn cho phép chất lượng nước thải sinh hoạt trước khi xả vào nguồn nước tiếp nhận</w:t>
      </w:r>
      <w:r>
        <w:rPr>
          <w:color w:val="auto"/>
        </w:rPr>
        <w:tab/>
      </w:r>
      <w:r>
        <w:rPr>
          <w:color w:val="auto"/>
        </w:rPr>
        <w:fldChar w:fldCharType="begin"/>
      </w:r>
      <w:r>
        <w:rPr>
          <w:color w:val="auto"/>
        </w:rPr>
        <w:instrText xml:space="preserve"> PAGEREF _Toc185842849 \h </w:instrText>
      </w:r>
      <w:r>
        <w:rPr>
          <w:color w:val="auto"/>
        </w:rPr>
        <w:fldChar w:fldCharType="separate"/>
      </w:r>
      <w:r>
        <w:rPr>
          <w:color w:val="auto"/>
        </w:rPr>
        <w:t>23</w:t>
      </w:r>
      <w:r>
        <w:rPr>
          <w:color w:val="auto"/>
        </w:rPr>
        <w:fldChar w:fldCharType="end"/>
      </w:r>
      <w:r>
        <w:rPr>
          <w:color w:val="auto"/>
        </w:rPr>
        <w:fldChar w:fldCharType="end"/>
      </w:r>
    </w:p>
    <w:p w14:paraId="19CA2887">
      <w:pPr>
        <w:pStyle w:val="26"/>
        <w:tabs>
          <w:tab w:val="right" w:leader="dot" w:pos="9072"/>
        </w:tabs>
        <w:rPr>
          <w:color w:val="auto"/>
        </w:rPr>
      </w:pPr>
      <w:r>
        <w:fldChar w:fldCharType="begin"/>
      </w:r>
      <w:r>
        <w:instrText xml:space="preserve"> HYPERLINK \l "_Toc185842850" </w:instrText>
      </w:r>
      <w:r>
        <w:fldChar w:fldCharType="separate"/>
      </w:r>
      <w:r>
        <w:rPr>
          <w:rStyle w:val="21"/>
          <w:color w:val="auto"/>
        </w:rPr>
        <w:t>Bảng 4.2. Các chất ô nhiễm và giá trị giới hạn chất ô nhiễm đối với nước thải y tế</w:t>
      </w:r>
      <w:r>
        <w:rPr>
          <w:color w:val="auto"/>
        </w:rPr>
        <w:tab/>
      </w:r>
      <w:r>
        <w:rPr>
          <w:color w:val="auto"/>
        </w:rPr>
        <w:fldChar w:fldCharType="begin"/>
      </w:r>
      <w:r>
        <w:rPr>
          <w:color w:val="auto"/>
        </w:rPr>
        <w:instrText xml:space="preserve"> PAGEREF _Toc185842850 \h </w:instrText>
      </w:r>
      <w:r>
        <w:rPr>
          <w:color w:val="auto"/>
        </w:rPr>
        <w:fldChar w:fldCharType="separate"/>
      </w:r>
      <w:r>
        <w:rPr>
          <w:color w:val="auto"/>
        </w:rPr>
        <w:t>23</w:t>
      </w:r>
      <w:r>
        <w:rPr>
          <w:color w:val="auto"/>
        </w:rPr>
        <w:fldChar w:fldCharType="end"/>
      </w:r>
      <w:r>
        <w:rPr>
          <w:color w:val="auto"/>
        </w:rPr>
        <w:fldChar w:fldCharType="end"/>
      </w:r>
      <w:r>
        <w:rPr>
          <w:color w:val="auto"/>
        </w:rPr>
        <w:fldChar w:fldCharType="end"/>
      </w:r>
      <w:r>
        <w:rPr>
          <w:color w:val="auto"/>
        </w:rPr>
        <w:fldChar w:fldCharType="begin"/>
      </w:r>
      <w:r>
        <w:rPr>
          <w:color w:val="auto"/>
        </w:rPr>
        <w:instrText xml:space="preserve"> TOC \h \z \c "Bảng 5." </w:instrText>
      </w:r>
      <w:r>
        <w:rPr>
          <w:color w:val="auto"/>
        </w:rPr>
        <w:fldChar w:fldCharType="separate"/>
      </w:r>
    </w:p>
    <w:p w14:paraId="0F08F65A">
      <w:pPr>
        <w:pStyle w:val="125"/>
        <w:tabs>
          <w:tab w:val="right" w:leader="dot" w:pos="9072"/>
        </w:tabs>
        <w:rPr>
          <w:b/>
        </w:rPr>
      </w:pPr>
      <w:r>
        <w:fldChar w:fldCharType="end"/>
      </w:r>
      <w:r>
        <w:rPr>
          <w:b/>
        </w:rPr>
        <w:t xml:space="preserve"> </w:t>
      </w:r>
      <w:r>
        <w:rPr>
          <w:b/>
        </w:rPr>
        <w:br w:type="page"/>
      </w:r>
    </w:p>
    <w:p w14:paraId="15C3A428">
      <w:pPr>
        <w:pStyle w:val="2"/>
        <w:keepLines w:val="0"/>
        <w:widowControl/>
        <w:spacing w:line="312" w:lineRule="auto"/>
        <w:rPr>
          <w:rFonts w:eastAsia="Times New Roman" w:cs="Times New Roman"/>
          <w:kern w:val="32"/>
          <w:sz w:val="27"/>
          <w:szCs w:val="27"/>
          <w:lang w:eastAsia="en-US"/>
        </w:rPr>
      </w:pPr>
      <w:bookmarkStart w:id="36" w:name="_Toc186273308"/>
      <w:r>
        <w:rPr>
          <w:rFonts w:eastAsia="Times New Roman" w:cs="Times New Roman"/>
          <w:kern w:val="32"/>
          <w:sz w:val="27"/>
          <w:szCs w:val="27"/>
          <w:lang w:eastAsia="en-US"/>
        </w:rPr>
        <w:t>CHƯƠNG I</w:t>
      </w:r>
      <w:bookmarkEnd w:id="27"/>
      <w:bookmarkEnd w:id="28"/>
      <w:bookmarkEnd w:id="29"/>
      <w:bookmarkEnd w:id="30"/>
      <w:bookmarkEnd w:id="31"/>
      <w:bookmarkEnd w:id="32"/>
      <w:bookmarkEnd w:id="33"/>
      <w:bookmarkEnd w:id="34"/>
      <w:bookmarkEnd w:id="35"/>
      <w:bookmarkStart w:id="37" w:name="_Toc114124706"/>
      <w:bookmarkStart w:id="38" w:name="_Toc112830054"/>
      <w:bookmarkStart w:id="39" w:name="_Toc110870723"/>
      <w:bookmarkStart w:id="40" w:name="_Toc114150541"/>
      <w:bookmarkStart w:id="41" w:name="_Toc107849031"/>
      <w:bookmarkStart w:id="42" w:name="_Toc106094438"/>
      <w:bookmarkStart w:id="43" w:name="_Toc107848898"/>
      <w:bookmarkStart w:id="44" w:name="_Toc106094327"/>
      <w:bookmarkStart w:id="45" w:name="_Toc103869675"/>
      <w:bookmarkStart w:id="46" w:name="bookmark392"/>
      <w:r>
        <w:rPr>
          <w:rFonts w:eastAsia="Times New Roman" w:cs="Times New Roman"/>
          <w:kern w:val="32"/>
          <w:sz w:val="27"/>
          <w:szCs w:val="27"/>
          <w:lang w:val="en-SG" w:eastAsia="en-US"/>
        </w:rPr>
        <w:t xml:space="preserve">. </w:t>
      </w:r>
      <w:r>
        <w:rPr>
          <w:rFonts w:eastAsia="Times New Roman" w:cs="Times New Roman"/>
          <w:kern w:val="32"/>
          <w:sz w:val="27"/>
          <w:szCs w:val="27"/>
          <w:lang w:eastAsia="en-US"/>
        </w:rPr>
        <w:t>THÔNG TIN CHUNG VỀ CƠ SỞ</w:t>
      </w:r>
      <w:bookmarkEnd w:id="36"/>
      <w:bookmarkEnd w:id="37"/>
      <w:bookmarkEnd w:id="38"/>
      <w:bookmarkEnd w:id="39"/>
      <w:bookmarkEnd w:id="40"/>
      <w:bookmarkEnd w:id="41"/>
      <w:bookmarkEnd w:id="42"/>
      <w:bookmarkEnd w:id="43"/>
      <w:bookmarkEnd w:id="44"/>
      <w:bookmarkEnd w:id="45"/>
    </w:p>
    <w:p w14:paraId="4606890A">
      <w:pPr>
        <w:spacing w:line="312" w:lineRule="auto"/>
        <w:rPr>
          <w:rFonts w:cs="Times New Roman"/>
          <w:color w:val="auto"/>
          <w:szCs w:val="27"/>
          <w:lang w:eastAsia="en-US"/>
        </w:rPr>
      </w:pPr>
    </w:p>
    <w:p w14:paraId="75F64428">
      <w:pPr>
        <w:pStyle w:val="3"/>
        <w:rPr>
          <w:szCs w:val="27"/>
          <w:lang w:val="vi-VN"/>
        </w:rPr>
      </w:pPr>
      <w:bookmarkStart w:id="47" w:name="_Toc103869676"/>
      <w:bookmarkStart w:id="48" w:name="_Toc114124707"/>
      <w:bookmarkStart w:id="49" w:name="_Toc107848899"/>
      <w:bookmarkStart w:id="50" w:name="_Toc107849032"/>
      <w:bookmarkStart w:id="51" w:name="_Toc114150542"/>
      <w:bookmarkStart w:id="52" w:name="_Toc106094328"/>
      <w:bookmarkStart w:id="53" w:name="_Toc110870724"/>
      <w:bookmarkStart w:id="54" w:name="_Toc106094439"/>
      <w:bookmarkStart w:id="55" w:name="_Toc112830055"/>
      <w:bookmarkStart w:id="56" w:name="_Toc186273309"/>
      <w:r>
        <w:rPr>
          <w:szCs w:val="27"/>
          <w:lang w:val="vi-VN"/>
        </w:rPr>
        <w:t>1</w:t>
      </w:r>
      <w:bookmarkEnd w:id="46"/>
      <w:r>
        <w:rPr>
          <w:szCs w:val="27"/>
          <w:lang w:val="vi-VN"/>
        </w:rPr>
        <w:t xml:space="preserve">. </w:t>
      </w:r>
      <w:bookmarkEnd w:id="47"/>
      <w:bookmarkEnd w:id="48"/>
      <w:bookmarkEnd w:id="49"/>
      <w:bookmarkEnd w:id="50"/>
      <w:bookmarkEnd w:id="51"/>
      <w:bookmarkEnd w:id="52"/>
      <w:bookmarkEnd w:id="53"/>
      <w:bookmarkEnd w:id="54"/>
      <w:bookmarkEnd w:id="55"/>
      <w:r>
        <w:rPr>
          <w:szCs w:val="27"/>
          <w:lang w:val="vi-VN"/>
        </w:rPr>
        <w:t>Tên chủ cơ sở</w:t>
      </w:r>
      <w:bookmarkEnd w:id="56"/>
    </w:p>
    <w:p w14:paraId="4ED31CC8">
      <w:pPr>
        <w:pStyle w:val="125"/>
      </w:pPr>
      <w:bookmarkStart w:id="57" w:name="bookmark397"/>
      <w:bookmarkStart w:id="58" w:name="_Toc112830056"/>
      <w:bookmarkStart w:id="59" w:name="_Toc106094329"/>
      <w:bookmarkStart w:id="60" w:name="_Toc107849033"/>
      <w:bookmarkStart w:id="61" w:name="_Toc107848900"/>
      <w:bookmarkStart w:id="62" w:name="_Toc114150543"/>
      <w:bookmarkStart w:id="63" w:name="_Toc106094440"/>
      <w:bookmarkStart w:id="64" w:name="_Toc114124708"/>
      <w:bookmarkStart w:id="65" w:name="_Toc110870725"/>
      <w:bookmarkStart w:id="66" w:name="_Toc103869677"/>
      <w:r>
        <w:t>- Tên chủ cơ sở: Công ty Cổ phần phòng khám Đức Linh.</w:t>
      </w:r>
    </w:p>
    <w:p w14:paraId="3227CF6A">
      <w:pPr>
        <w:pStyle w:val="125"/>
        <w:rPr>
          <w:spacing w:val="-6"/>
        </w:rPr>
      </w:pPr>
      <w:r>
        <w:rPr>
          <w:spacing w:val="-6"/>
        </w:rPr>
        <w:t>- Địa chỉ văn phòng: Số 483A Lê Du</w:t>
      </w:r>
      <w:r>
        <w:rPr>
          <w:spacing w:val="-6"/>
          <w:lang w:val="en-US"/>
        </w:rPr>
        <w:t>ẩ</w:t>
      </w:r>
      <w:r>
        <w:rPr>
          <w:spacing w:val="-6"/>
        </w:rPr>
        <w:t>n, phường Đông Lương, thành phố Đông Hà, tỉnh Quảng Trị.</w:t>
      </w:r>
    </w:p>
    <w:p w14:paraId="42D1E9D8">
      <w:pPr>
        <w:pStyle w:val="125"/>
      </w:pPr>
      <w:r>
        <w:t>- Người đại diện theo pháp luật của chủ cơ sở: (Ông) Nguyễn Văn Dàn - Chức vụ: Giám đốc.</w:t>
      </w:r>
    </w:p>
    <w:p w14:paraId="7F6FC111">
      <w:pPr>
        <w:pStyle w:val="125"/>
      </w:pPr>
      <w:r>
        <w:t>- Điện thoại: 0233 3 851475</w:t>
      </w:r>
    </w:p>
    <w:p w14:paraId="1C94BA3C">
      <w:pPr>
        <w:pStyle w:val="125"/>
        <w:rPr>
          <w:spacing w:val="-4"/>
        </w:rPr>
      </w:pPr>
      <w:r>
        <w:rPr>
          <w:spacing w:val="-4"/>
        </w:rPr>
        <w:t>- Giấy chứng nhận đăng ký doanh nghiệp Công ty Cổ phần phòng khám đa khoa Đức Linh mã số 3200510074, đăng ký lần đầu ngày 05/08/2011, đăng ký thay đổi lần thứ 2 ngày 12/11/2019 do Phòng đăng ký kinh doanh, Sở Kế hoạch và đầu tư tỉnh Quảng Trị cấp.</w:t>
      </w:r>
    </w:p>
    <w:p w14:paraId="47DDBE2C">
      <w:pPr>
        <w:pStyle w:val="3"/>
      </w:pPr>
      <w:bookmarkStart w:id="67" w:name="_Toc186273310"/>
      <w:r>
        <w:t>2</w:t>
      </w:r>
      <w:bookmarkEnd w:id="57"/>
      <w:r>
        <w:t>. Tên cơ sở</w:t>
      </w:r>
      <w:bookmarkEnd w:id="58"/>
      <w:bookmarkEnd w:id="59"/>
      <w:bookmarkEnd w:id="60"/>
      <w:bookmarkEnd w:id="61"/>
      <w:bookmarkEnd w:id="62"/>
      <w:bookmarkEnd w:id="63"/>
      <w:bookmarkEnd w:id="64"/>
      <w:bookmarkEnd w:id="65"/>
      <w:bookmarkEnd w:id="66"/>
      <w:bookmarkEnd w:id="67"/>
    </w:p>
    <w:p w14:paraId="0DFBE982">
      <w:pPr>
        <w:pStyle w:val="125"/>
      </w:pPr>
      <w:bookmarkStart w:id="68" w:name="bookmark402"/>
      <w:bookmarkStart w:id="69" w:name="_Toc103869678"/>
      <w:bookmarkStart w:id="70" w:name="_Toc114124709"/>
      <w:bookmarkStart w:id="71" w:name="_Toc106094441"/>
      <w:bookmarkStart w:id="72" w:name="_Toc106094330"/>
      <w:bookmarkStart w:id="73" w:name="_Toc107848901"/>
      <w:bookmarkStart w:id="74" w:name="_Toc107849034"/>
      <w:bookmarkStart w:id="75" w:name="_Toc114150544"/>
      <w:bookmarkStart w:id="76" w:name="_Toc112830057"/>
      <w:bookmarkStart w:id="77" w:name="_Toc110870726"/>
      <w:r>
        <w:t>- Tên cơ sở: Phòng khám đa khoa Đức Linh.</w:t>
      </w:r>
    </w:p>
    <w:p w14:paraId="31E94040">
      <w:pPr>
        <w:pStyle w:val="125"/>
        <w:rPr>
          <w:spacing w:val="-4"/>
        </w:rPr>
      </w:pPr>
      <w:r>
        <w:rPr>
          <w:spacing w:val="-4"/>
        </w:rPr>
        <w:t xml:space="preserve">- Địa điểm cơ sở: </w:t>
      </w:r>
      <w:r>
        <w:rPr>
          <w:spacing w:val="-6"/>
        </w:rPr>
        <w:t>Số 483A Lê Du</w:t>
      </w:r>
      <w:r>
        <w:rPr>
          <w:spacing w:val="-6"/>
          <w:lang w:val="en-US"/>
        </w:rPr>
        <w:t>ẩ</w:t>
      </w:r>
      <w:r>
        <w:rPr>
          <w:spacing w:val="-6"/>
        </w:rPr>
        <w:t>n, phường Đông Lương, thành phố Đông Hà, tỉnh Quảng Trị</w:t>
      </w:r>
      <w:r>
        <w:rPr>
          <w:spacing w:val="-4"/>
        </w:rPr>
        <w:t>.</w:t>
      </w:r>
    </w:p>
    <w:p w14:paraId="078BBF7E">
      <w:pPr>
        <w:pStyle w:val="125"/>
      </w:pPr>
      <w:r>
        <w:t>- Giấy phép hoạt động khám bệnh, chữa bệnh số 02/QT-GPHĐ ngày 10/12/2019 của Sở Y tế tỉnh Quảng Trị cấp.</w:t>
      </w:r>
    </w:p>
    <w:p w14:paraId="357D3640">
      <w:pPr>
        <w:pStyle w:val="125"/>
      </w:pPr>
      <w:r>
        <w:t>- Giấy xác nhận đăng ký đề án bảo vệ môi trường đơn giản số 1126/GXN-UBND ngày 15/11/2012 của Ủy ban nhân dân thành phố Đông Hà.</w:t>
      </w:r>
    </w:p>
    <w:p w14:paraId="62747E6D">
      <w:pPr>
        <w:pStyle w:val="125"/>
        <w:rPr>
          <w:rStyle w:val="37"/>
          <w:rFonts w:cstheme="minorBidi"/>
        </w:rPr>
      </w:pPr>
      <w:r>
        <w:t xml:space="preserve">- </w:t>
      </w:r>
      <w:r>
        <w:rPr>
          <w:rStyle w:val="37"/>
          <w:rFonts w:cstheme="minorBidi"/>
        </w:rPr>
        <w:t>Quy mô của cơ sở (phân loại theo tiêu chí quy định của pháp luật về đầu tư công): Cơ sở thuộc lĩnh vực y tế có mức đầu tư 02 tỷ đồng, theo quy định tại khoản 3, điều 10, Luật đầu tư công năm 2019, cơ sở có tiêu chí tương  đương dự án nhóm C. Cơ sở có tiêu chí môi trường tương đương dự án nhóm III quy định tại mục số 02, phụ lục V Nghị định số 08/2022/NĐ-CP.</w:t>
      </w:r>
    </w:p>
    <w:p w14:paraId="172CCF7E">
      <w:pPr>
        <w:pStyle w:val="3"/>
        <w:rPr>
          <w:szCs w:val="27"/>
          <w:lang w:val="vi-VN"/>
        </w:rPr>
      </w:pPr>
      <w:bookmarkStart w:id="78" w:name="_Toc186273311"/>
      <w:r>
        <w:rPr>
          <w:szCs w:val="27"/>
          <w:lang w:val="vi-VN"/>
        </w:rPr>
        <w:t>3</w:t>
      </w:r>
      <w:bookmarkEnd w:id="68"/>
      <w:r>
        <w:rPr>
          <w:szCs w:val="27"/>
          <w:lang w:val="vi-VN"/>
        </w:rPr>
        <w:t>. Công suất, công nghệ, sản phẩm sản xuất của cơ sở</w:t>
      </w:r>
      <w:bookmarkEnd w:id="69"/>
      <w:bookmarkEnd w:id="70"/>
      <w:bookmarkEnd w:id="71"/>
      <w:bookmarkEnd w:id="72"/>
      <w:bookmarkEnd w:id="73"/>
      <w:bookmarkEnd w:id="74"/>
      <w:bookmarkEnd w:id="75"/>
      <w:bookmarkEnd w:id="76"/>
      <w:bookmarkEnd w:id="77"/>
      <w:bookmarkEnd w:id="78"/>
    </w:p>
    <w:p w14:paraId="2A3A3C32">
      <w:pPr>
        <w:pStyle w:val="3"/>
      </w:pPr>
      <w:bookmarkStart w:id="79" w:name="bookmark403"/>
      <w:bookmarkStart w:id="80" w:name="_Toc110870727"/>
      <w:bookmarkStart w:id="81" w:name="_Toc112830058"/>
      <w:bookmarkStart w:id="82" w:name="_Toc106094331"/>
      <w:bookmarkStart w:id="83" w:name="_Toc114124710"/>
      <w:bookmarkStart w:id="84" w:name="_Toc107848902"/>
      <w:bookmarkStart w:id="85" w:name="_Toc186273312"/>
      <w:bookmarkStart w:id="86" w:name="_Toc107849035"/>
      <w:bookmarkStart w:id="87" w:name="_Toc114150545"/>
      <w:bookmarkStart w:id="88" w:name="_Toc103869679"/>
      <w:bookmarkStart w:id="89" w:name="_Toc106094442"/>
      <w:r>
        <w:t>3</w:t>
      </w:r>
      <w:bookmarkEnd w:id="79"/>
      <w:r>
        <w:t>.1. Công suất hoạt động của cơ sở</w:t>
      </w:r>
      <w:bookmarkEnd w:id="80"/>
      <w:bookmarkEnd w:id="81"/>
      <w:bookmarkEnd w:id="82"/>
      <w:bookmarkEnd w:id="83"/>
      <w:bookmarkEnd w:id="84"/>
      <w:bookmarkEnd w:id="85"/>
      <w:bookmarkEnd w:id="86"/>
      <w:bookmarkEnd w:id="87"/>
      <w:bookmarkEnd w:id="88"/>
      <w:bookmarkEnd w:id="89"/>
    </w:p>
    <w:p w14:paraId="57388424">
      <w:pPr>
        <w:pStyle w:val="125"/>
      </w:pPr>
      <w:bookmarkStart w:id="90" w:name="bookmark404"/>
      <w:bookmarkStart w:id="91" w:name="_Toc103869680"/>
      <w:bookmarkStart w:id="92" w:name="_Toc107848903"/>
      <w:bookmarkStart w:id="93" w:name="_Toc114124711"/>
      <w:bookmarkStart w:id="94" w:name="_Toc110870728"/>
      <w:bookmarkStart w:id="95" w:name="_Toc107849036"/>
      <w:bookmarkStart w:id="96" w:name="_Toc106094332"/>
      <w:bookmarkStart w:id="97" w:name="_Toc114150546"/>
      <w:bookmarkStart w:id="98" w:name="_Toc112830059"/>
      <w:bookmarkStart w:id="99" w:name="_Toc106094443"/>
      <w:r>
        <w:t>Cơ sở hoạt động phòng khám đa khoa với quy mô 45 lượt khám/ngày (không có bệnh nhân lưu trú).</w:t>
      </w:r>
    </w:p>
    <w:p w14:paraId="2325365F">
      <w:pPr>
        <w:pStyle w:val="3"/>
      </w:pPr>
      <w:bookmarkStart w:id="100" w:name="_Toc186273313"/>
      <w:r>
        <w:t>3</w:t>
      </w:r>
      <w:bookmarkEnd w:id="90"/>
      <w:r>
        <w:t>.2. Công nghệ sản xuất của cơ sở</w:t>
      </w:r>
      <w:bookmarkEnd w:id="91"/>
      <w:bookmarkEnd w:id="92"/>
      <w:bookmarkEnd w:id="93"/>
      <w:bookmarkEnd w:id="94"/>
      <w:bookmarkEnd w:id="95"/>
      <w:bookmarkEnd w:id="96"/>
      <w:bookmarkEnd w:id="97"/>
      <w:bookmarkEnd w:id="98"/>
      <w:bookmarkEnd w:id="99"/>
      <w:bookmarkEnd w:id="100"/>
      <w:r>
        <w:t xml:space="preserve"> </w:t>
      </w:r>
    </w:p>
    <w:p w14:paraId="0875EE8E">
      <w:pPr>
        <w:pStyle w:val="125"/>
      </w:pPr>
      <w:r>
        <w:t>Quy trình khám chữa bệnh tại cơ sở:</w:t>
      </w:r>
    </w:p>
    <w:p w14:paraId="3AE053A9">
      <w:pPr>
        <w:pStyle w:val="125"/>
      </w:pPr>
    </w:p>
    <w:p w14:paraId="4064D256">
      <w:pPr>
        <w:pStyle w:val="125"/>
      </w:pPr>
    </w:p>
    <w:p w14:paraId="0816F147">
      <w:pPr>
        <w:pStyle w:val="125"/>
      </w:pPr>
    </w:p>
    <w:p w14:paraId="39B9ADD0">
      <w:pPr>
        <w:pStyle w:val="125"/>
      </w:pPr>
      <w:r>
        <mc:AlternateContent>
          <mc:Choice Requires="wpg">
            <w:drawing>
              <wp:anchor distT="0" distB="0" distL="114300" distR="114300" simplePos="0" relativeHeight="251661312" behindDoc="0" locked="0" layoutInCell="1" allowOverlap="1">
                <wp:simplePos x="0" y="0"/>
                <wp:positionH relativeFrom="column">
                  <wp:posOffset>1756410</wp:posOffset>
                </wp:positionH>
                <wp:positionV relativeFrom="paragraph">
                  <wp:posOffset>18415</wp:posOffset>
                </wp:positionV>
                <wp:extent cx="3893820" cy="4036695"/>
                <wp:effectExtent l="0" t="0" r="11430" b="20955"/>
                <wp:wrapNone/>
                <wp:docPr id="14" name="Group 14"/>
                <wp:cNvGraphicFramePr/>
                <a:graphic xmlns:a="http://schemas.openxmlformats.org/drawingml/2006/main">
                  <a:graphicData uri="http://schemas.microsoft.com/office/word/2010/wordprocessingGroup">
                    <wpg:wgp>
                      <wpg:cNvGrpSpPr/>
                      <wpg:grpSpPr>
                        <a:xfrm>
                          <a:off x="0" y="0"/>
                          <a:ext cx="3893990" cy="4036979"/>
                          <a:chOff x="-406882" y="-190500"/>
                          <a:chExt cx="3893990" cy="4036979"/>
                        </a:xfrm>
                      </wpg:grpSpPr>
                      <wps:wsp>
                        <wps:cNvPr id="4" name="Text Box 4"/>
                        <wps:cNvSpPr txBox="1"/>
                        <wps:spPr>
                          <a:xfrm>
                            <a:off x="-394300" y="-190500"/>
                            <a:ext cx="2169257" cy="494765"/>
                          </a:xfrm>
                          <a:prstGeom prst="rect">
                            <a:avLst/>
                          </a:prstGeom>
                          <a:solidFill>
                            <a:schemeClr val="lt1"/>
                          </a:solidFill>
                          <a:ln w="6350">
                            <a:solidFill>
                              <a:prstClr val="black"/>
                            </a:solidFill>
                          </a:ln>
                        </wps:spPr>
                        <wps:txbx>
                          <w:txbxContent>
                            <w:p w14:paraId="6578E3D4">
                              <w:pPr>
                                <w:spacing w:line="240" w:lineRule="auto"/>
                                <w:jc w:val="center"/>
                                <w:rPr>
                                  <w:sz w:val="26"/>
                                  <w:szCs w:val="26"/>
                                  <w:lang w:val="en-US"/>
                                </w:rPr>
                              </w:pPr>
                              <w:r>
                                <w:rPr>
                                  <w:sz w:val="26"/>
                                  <w:szCs w:val="26"/>
                                  <w:lang w:val="en-US"/>
                                </w:rPr>
                                <w:t>Tiếp nhận bệnh nhân khám, chữa bệnh và cấp cứu</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Text Box 12"/>
                        <wps:cNvSpPr txBox="1"/>
                        <wps:spPr>
                          <a:xfrm>
                            <a:off x="-394312" y="542346"/>
                            <a:ext cx="2181853" cy="512064"/>
                          </a:xfrm>
                          <a:prstGeom prst="rect">
                            <a:avLst/>
                          </a:prstGeom>
                          <a:solidFill>
                            <a:schemeClr val="lt1"/>
                          </a:solidFill>
                          <a:ln w="6350">
                            <a:solidFill>
                              <a:prstClr val="black"/>
                            </a:solidFill>
                          </a:ln>
                        </wps:spPr>
                        <wps:txbx>
                          <w:txbxContent>
                            <w:p w14:paraId="5DE62203">
                              <w:pPr>
                                <w:spacing w:line="240" w:lineRule="auto"/>
                                <w:jc w:val="center"/>
                                <w:rPr>
                                  <w:sz w:val="26"/>
                                  <w:szCs w:val="26"/>
                                  <w:lang w:val="en-US"/>
                                </w:rPr>
                              </w:pPr>
                              <w:r>
                                <w:rPr>
                                  <w:sz w:val="26"/>
                                  <w:szCs w:val="26"/>
                                  <w:lang w:val="en-US"/>
                                </w:rPr>
                                <w:t>Khám lâm sàng thăm khám của bác sĩ</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Straight Arrow Connector 13"/>
                        <wps:cNvCnPr/>
                        <wps:spPr>
                          <a:xfrm>
                            <a:off x="707136" y="323010"/>
                            <a:ext cx="0" cy="2194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6" name="Text Box 96"/>
                        <wps:cNvSpPr txBox="1"/>
                        <wps:spPr>
                          <a:xfrm>
                            <a:off x="-394302" y="2022830"/>
                            <a:ext cx="2169046" cy="500971"/>
                          </a:xfrm>
                          <a:prstGeom prst="rect">
                            <a:avLst/>
                          </a:prstGeom>
                          <a:solidFill>
                            <a:schemeClr val="lt1"/>
                          </a:solidFill>
                          <a:ln w="6350">
                            <a:solidFill>
                              <a:prstClr val="black"/>
                            </a:solidFill>
                          </a:ln>
                        </wps:spPr>
                        <wps:txbx>
                          <w:txbxContent>
                            <w:p w14:paraId="1138C962">
                              <w:pPr>
                                <w:spacing w:line="240" w:lineRule="auto"/>
                                <w:jc w:val="center"/>
                                <w:rPr>
                                  <w:lang w:val="en-US"/>
                                </w:rPr>
                              </w:pPr>
                              <w:r>
                                <w:rPr>
                                  <w:lang w:val="en-US"/>
                                </w:rPr>
                                <w:t>Bác sĩ khám, đọc và giải thích kết quả</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8" name="Text Box 98"/>
                        <wps:cNvSpPr txBox="1"/>
                        <wps:spPr>
                          <a:xfrm>
                            <a:off x="2047043" y="1179384"/>
                            <a:ext cx="1023536" cy="692382"/>
                          </a:xfrm>
                          <a:prstGeom prst="rect">
                            <a:avLst/>
                          </a:prstGeom>
                          <a:solidFill>
                            <a:schemeClr val="lt1"/>
                          </a:solidFill>
                          <a:ln w="6350">
                            <a:solidFill>
                              <a:prstClr val="black"/>
                            </a:solidFill>
                            <a:prstDash val="dash"/>
                          </a:ln>
                        </wps:spPr>
                        <wps:txbx>
                          <w:txbxContent>
                            <w:p w14:paraId="2F2E65C4">
                              <w:pPr>
                                <w:spacing w:line="240" w:lineRule="auto"/>
                                <w:rPr>
                                  <w:lang w:val="en-US"/>
                                </w:rPr>
                              </w:pPr>
                              <w:r>
                                <w:rPr>
                                  <w:lang w:val="en-US"/>
                                </w:rPr>
                                <w:t>- Nước thải</w:t>
                              </w:r>
                            </w:p>
                            <w:p w14:paraId="0ED46ED8">
                              <w:pPr>
                                <w:spacing w:line="240" w:lineRule="auto"/>
                                <w:rPr>
                                  <w:lang w:val="en-US"/>
                                </w:rPr>
                              </w:pPr>
                              <w:r>
                                <w:rPr>
                                  <w:lang w:val="en-US"/>
                                </w:rPr>
                                <w:t>- CTR</w:t>
                              </w:r>
                            </w:p>
                            <w:p w14:paraId="2F542486">
                              <w:pPr>
                                <w:spacing w:line="240" w:lineRule="auto"/>
                                <w:rPr>
                                  <w:lang w:val="en-US"/>
                                </w:rPr>
                              </w:pPr>
                              <w:r>
                                <w:rPr>
                                  <w:lang w:val="en-US"/>
                                </w:rPr>
                                <w:t>- Tiếng ồn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9" name="Text Box 99"/>
                        <wps:cNvSpPr txBox="1"/>
                        <wps:spPr>
                          <a:xfrm>
                            <a:off x="-396343" y="2768819"/>
                            <a:ext cx="2158729" cy="500971"/>
                          </a:xfrm>
                          <a:prstGeom prst="rect">
                            <a:avLst/>
                          </a:prstGeom>
                          <a:solidFill>
                            <a:schemeClr val="lt1"/>
                          </a:solidFill>
                          <a:ln w="6350">
                            <a:solidFill>
                              <a:prstClr val="black"/>
                            </a:solidFill>
                          </a:ln>
                        </wps:spPr>
                        <wps:txbx>
                          <w:txbxContent>
                            <w:p w14:paraId="622E5342">
                              <w:pPr>
                                <w:spacing w:line="240" w:lineRule="auto"/>
                                <w:jc w:val="center"/>
                                <w:rPr>
                                  <w:lang w:val="en-US"/>
                                </w:rPr>
                              </w:pPr>
                              <w:r>
                                <w:rPr>
                                  <w:lang w:val="en-US"/>
                                </w:rPr>
                                <w:t>Ra toa thuốc và cấp phát thuốc</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0" name="Text Box 100"/>
                        <wps:cNvSpPr txBox="1"/>
                        <wps:spPr>
                          <a:xfrm>
                            <a:off x="-394303" y="3517944"/>
                            <a:ext cx="2156476" cy="328535"/>
                          </a:xfrm>
                          <a:prstGeom prst="rect">
                            <a:avLst/>
                          </a:prstGeom>
                          <a:solidFill>
                            <a:schemeClr val="lt1"/>
                          </a:solidFill>
                          <a:ln w="6350">
                            <a:solidFill>
                              <a:prstClr val="black"/>
                            </a:solidFill>
                          </a:ln>
                        </wps:spPr>
                        <wps:txbx>
                          <w:txbxContent>
                            <w:p w14:paraId="10EDEF46">
                              <w:pPr>
                                <w:spacing w:line="240" w:lineRule="auto"/>
                                <w:jc w:val="center"/>
                                <w:rPr>
                                  <w:lang w:val="en-US"/>
                                </w:rPr>
                              </w:pPr>
                              <w:r>
                                <w:rPr>
                                  <w:lang w:val="en-US"/>
                                </w:rPr>
                                <w:t>Kết thúc khám bệnh</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1" name="Straight Arrow Connector 101"/>
                        <wps:cNvCnPr/>
                        <wps:spPr>
                          <a:xfrm>
                            <a:off x="696458" y="1064429"/>
                            <a:ext cx="0" cy="2194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5" name="Straight Arrow Connector 105"/>
                        <wps:cNvCnPr/>
                        <wps:spPr>
                          <a:xfrm>
                            <a:off x="696459" y="2520334"/>
                            <a:ext cx="0" cy="2194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7" name="Straight Arrow Connector 107"/>
                        <wps:cNvCnPr/>
                        <wps:spPr>
                          <a:xfrm>
                            <a:off x="689378" y="3275850"/>
                            <a:ext cx="0" cy="2194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9" name="Text Box 139"/>
                        <wps:cNvSpPr txBox="1"/>
                        <wps:spPr>
                          <a:xfrm>
                            <a:off x="-406882" y="1296281"/>
                            <a:ext cx="2181853" cy="512064"/>
                          </a:xfrm>
                          <a:prstGeom prst="rect">
                            <a:avLst/>
                          </a:prstGeom>
                          <a:solidFill>
                            <a:schemeClr val="lt1"/>
                          </a:solidFill>
                          <a:ln w="6350">
                            <a:solidFill>
                              <a:prstClr val="black"/>
                            </a:solidFill>
                          </a:ln>
                        </wps:spPr>
                        <wps:txbx>
                          <w:txbxContent>
                            <w:p w14:paraId="3E9AD90D">
                              <w:pPr>
                                <w:spacing w:line="240" w:lineRule="auto"/>
                                <w:jc w:val="center"/>
                                <w:rPr>
                                  <w:spacing w:val="-4"/>
                                  <w:sz w:val="26"/>
                                  <w:szCs w:val="26"/>
                                  <w:lang w:val="en-US"/>
                                </w:rPr>
                              </w:pPr>
                              <w:r>
                                <w:rPr>
                                  <w:spacing w:val="-4"/>
                                  <w:sz w:val="26"/>
                                  <w:szCs w:val="26"/>
                                  <w:lang w:val="en-US"/>
                                </w:rPr>
                                <w:t>Làm các xét nghiệm, chẩn đoán hình ảnh, siêu âm, nội soi</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0" name="Straight Arrow Connector 140"/>
                        <wps:cNvCnPr/>
                        <wps:spPr>
                          <a:xfrm>
                            <a:off x="683487" y="1808296"/>
                            <a:ext cx="0" cy="2194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1" name="Straight Arrow Connector 141"/>
                        <wps:cNvCnPr/>
                        <wps:spPr>
                          <a:xfrm rot="16200000">
                            <a:off x="1897280" y="1441142"/>
                            <a:ext cx="0" cy="2194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Text Box 29"/>
                        <wps:cNvSpPr txBox="1"/>
                        <wps:spPr>
                          <a:xfrm>
                            <a:off x="2006504" y="2739784"/>
                            <a:ext cx="1480604" cy="555743"/>
                          </a:xfrm>
                          <a:prstGeom prst="rect">
                            <a:avLst/>
                          </a:prstGeom>
                          <a:solidFill>
                            <a:schemeClr val="lt1"/>
                          </a:solidFill>
                          <a:ln w="6350">
                            <a:solidFill>
                              <a:prstClr val="black"/>
                            </a:solidFill>
                            <a:prstDash val="dash"/>
                          </a:ln>
                        </wps:spPr>
                        <wps:txbx>
                          <w:txbxContent>
                            <w:p w14:paraId="5645349A">
                              <w:pPr>
                                <w:spacing w:line="240" w:lineRule="auto"/>
                                <w:jc w:val="left"/>
                                <w:rPr>
                                  <w:lang w:val="en-US"/>
                                </w:rPr>
                              </w:pPr>
                              <w:r>
                                <w:rPr>
                                  <w:lang w:val="en-US"/>
                                </w:rPr>
                                <w:t xml:space="preserve">- CTR  </w:t>
                              </w:r>
                            </w:p>
                            <w:p w14:paraId="4E59845F">
                              <w:pPr>
                                <w:spacing w:line="240" w:lineRule="auto"/>
                                <w:jc w:val="left"/>
                                <w:rPr>
                                  <w:lang w:val="en-US"/>
                                </w:rPr>
                              </w:pPr>
                              <w:r>
                                <w:rPr>
                                  <w:lang w:val="en-US"/>
                                </w:rPr>
                                <w:t>(vỏ thuốc, giấy..)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 name="Straight Arrow Connector 30"/>
                        <wps:cNvCnPr/>
                        <wps:spPr>
                          <a:xfrm rot="16200000">
                            <a:off x="1871904" y="2905975"/>
                            <a:ext cx="0" cy="2194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138.3pt;margin-top:1.45pt;height:317.85pt;width:306.6pt;z-index:251661312;mso-width-relative:page;mso-height-relative:page;" coordorigin="-406882,-190500" coordsize="3893990,4036979" o:gfxdata="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">
                <o:lock v:ext="edit" aspectratio="f"/>
                <v:shape id="_x0000_s1026" o:spid="_x0000_s1026" o:spt="202" type="#_x0000_t202" style="position:absolute;left:-394300;top:-190500;height:494765;width:2169257;"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14:paraId="6578E3D4">
                        <w:pPr>
                          <w:spacing w:line="240" w:lineRule="auto"/>
                          <w:jc w:val="center"/>
                          <w:rPr>
                            <w:sz w:val="26"/>
                            <w:szCs w:val="26"/>
                            <w:lang w:val="en-US"/>
                          </w:rPr>
                        </w:pPr>
                        <w:r>
                          <w:rPr>
                            <w:sz w:val="26"/>
                            <w:szCs w:val="26"/>
                            <w:lang w:val="en-US"/>
                          </w:rPr>
                          <w:t>Tiếp nhận bệnh nhân khám, chữa bệnh và cấp cứu</w:t>
                        </w:r>
                      </w:p>
                    </w:txbxContent>
                  </v:textbox>
                </v:shape>
                <v:shape id="_x0000_s1026" o:spid="_x0000_s1026" o:spt="202" type="#_x0000_t202" style="position:absolute;left:-394312;top:542346;height:512064;width:2181853;" fillcolor="#FFFFFF [3201]" filled="t" stroked="t" coordsize="21600,21600"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5DE62203">
                        <w:pPr>
                          <w:spacing w:line="240" w:lineRule="auto"/>
                          <w:jc w:val="center"/>
                          <w:rPr>
                            <w:sz w:val="26"/>
                            <w:szCs w:val="26"/>
                            <w:lang w:val="en-US"/>
                          </w:rPr>
                        </w:pPr>
                        <w:r>
                          <w:rPr>
                            <w:sz w:val="26"/>
                            <w:szCs w:val="26"/>
                            <w:lang w:val="en-US"/>
                          </w:rPr>
                          <w:t>Khám lâm sàng thăm khám của bác sĩ</w:t>
                        </w:r>
                      </w:p>
                    </w:txbxContent>
                  </v:textbox>
                </v:shape>
                <v:shape id="_x0000_s1026" o:spid="_x0000_s1026" o:spt="32" type="#_x0000_t32" style="position:absolute;left:707136;top:323010;height:219456;width:0;" filled="f" stroked="t" coordsize="21600,21600" o:gfxdata="UEsDBAoAAAAAAIdO4kAAAAAAAAAAAAAAAAAEAAAAZHJzL1BLAwQUAAAACACHTuJA7153jbsAAADb&#10;AAAADwAAAGRycy9kb3ducmV2LnhtbEVPS2sCMRC+F/ofwhS81awV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153jbsAAADb&#10;AAAADwAAAAAAAAABACAAAAAiAAAAZHJzL2Rvd25yZXYueG1sUEsBAhQAFAAAAAgAh07iQDMvBZ47&#10;AAAAOQAAABAAAAAAAAAAAQAgAAAACgEAAGRycy9zaGFwZXhtbC54bWxQSwUGAAAAAAYABgBbAQAA&#10;tAMAAAAA&#10;">
                  <v:fill on="f" focussize="0,0"/>
                  <v:stroke color="#000000 [3200]" joinstyle="round" endarrow="block"/>
                  <v:imagedata o:title=""/>
                  <o:lock v:ext="edit" aspectratio="f"/>
                </v:shape>
                <v:shape id="_x0000_s1026" o:spid="_x0000_s1026" o:spt="202" type="#_x0000_t202" style="position:absolute;left:-394302;top:2022830;height:500971;width:2169046;" fillcolor="#FFFFFF [3201]" filled="t" stroked="t" coordsize="21600,21600" o:gfxdata="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xgryT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1138C962">
                        <w:pPr>
                          <w:spacing w:line="240" w:lineRule="auto"/>
                          <w:jc w:val="center"/>
                          <w:rPr>
                            <w:lang w:val="en-US"/>
                          </w:rPr>
                        </w:pPr>
                        <w:r>
                          <w:rPr>
                            <w:lang w:val="en-US"/>
                          </w:rPr>
                          <w:t>Bác sĩ khám, đọc và giải thích kết quả</w:t>
                        </w:r>
                      </w:p>
                    </w:txbxContent>
                  </v:textbox>
                </v:shape>
                <v:shape id="_x0000_s1026" o:spid="_x0000_s1026" o:spt="202" type="#_x0000_t202" style="position:absolute;left:2047043;top:1179384;height:692382;width:1023536;" fillcolor="#FFFFFF [3201]" filled="t" stroked="t" coordsize="21600,21600" o:gfxdata="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ou3a7sAAADb&#10;AAAADwAAAAAAAAABACAAAAAiAAAAZHJzL2Rvd25yZXYueG1sUEsBAhQAFAAAAAgAh07iQDMvBZ47&#10;AAAAOQAAABAAAAAAAAAAAQAgAAAACgEAAGRycy9zaGFwZXhtbC54bWxQSwUGAAAAAAYABgBbAQAA&#10;tAMAAAAA&#10;">
                  <v:fill on="t" focussize="0,0"/>
                  <v:stroke weight="0.5pt" color="#000000" joinstyle="round" dashstyle="dash"/>
                  <v:imagedata o:title=""/>
                  <o:lock v:ext="edit" aspectratio="f"/>
                  <v:textbox>
                    <w:txbxContent>
                      <w:p w14:paraId="2F2E65C4">
                        <w:pPr>
                          <w:spacing w:line="240" w:lineRule="auto"/>
                          <w:rPr>
                            <w:lang w:val="en-US"/>
                          </w:rPr>
                        </w:pPr>
                        <w:r>
                          <w:rPr>
                            <w:lang w:val="en-US"/>
                          </w:rPr>
                          <w:t>- Nước thải</w:t>
                        </w:r>
                      </w:p>
                      <w:p w14:paraId="0ED46ED8">
                        <w:pPr>
                          <w:spacing w:line="240" w:lineRule="auto"/>
                          <w:rPr>
                            <w:lang w:val="en-US"/>
                          </w:rPr>
                        </w:pPr>
                        <w:r>
                          <w:rPr>
                            <w:lang w:val="en-US"/>
                          </w:rPr>
                          <w:t>- CTR</w:t>
                        </w:r>
                      </w:p>
                      <w:p w14:paraId="2F542486">
                        <w:pPr>
                          <w:spacing w:line="240" w:lineRule="auto"/>
                          <w:rPr>
                            <w:lang w:val="en-US"/>
                          </w:rPr>
                        </w:pPr>
                        <w:r>
                          <w:rPr>
                            <w:lang w:val="en-US"/>
                          </w:rPr>
                          <w:t>- Tiếng ồn</w:t>
                        </w:r>
                      </w:p>
                    </w:txbxContent>
                  </v:textbox>
                </v:shape>
                <v:shape id="_x0000_s1026" o:spid="_x0000_s1026" o:spt="202" type="#_x0000_t202" style="position:absolute;left:-396343;top:2768819;height:500971;width:2158729;" fillcolor="#FFFFFF [3201]" filled="t" stroked="t" coordsize="21600,21600" o:gfxdata="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AHSjh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622E5342">
                        <w:pPr>
                          <w:spacing w:line="240" w:lineRule="auto"/>
                          <w:jc w:val="center"/>
                          <w:rPr>
                            <w:lang w:val="en-US"/>
                          </w:rPr>
                        </w:pPr>
                        <w:r>
                          <w:rPr>
                            <w:lang w:val="en-US"/>
                          </w:rPr>
                          <w:t>Ra toa thuốc và cấp phát thuốc</w:t>
                        </w:r>
                      </w:p>
                    </w:txbxContent>
                  </v:textbox>
                </v:shape>
                <v:shape id="_x0000_s1026" o:spid="_x0000_s1026" o:spt="202" type="#_x0000_t202" style="position:absolute;left:-394303;top:3517944;height:328535;width:2156476;" fillcolor="#FFFFFF [3201]" filled="t" stroked="t" coordsize="21600,21600" o:gfxdata="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KQWNrsAAADc&#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14:paraId="10EDEF46">
                        <w:pPr>
                          <w:spacing w:line="240" w:lineRule="auto"/>
                          <w:jc w:val="center"/>
                          <w:rPr>
                            <w:lang w:val="en-US"/>
                          </w:rPr>
                        </w:pPr>
                        <w:r>
                          <w:rPr>
                            <w:lang w:val="en-US"/>
                          </w:rPr>
                          <w:t>Kết thúc khám bệnh</w:t>
                        </w:r>
                      </w:p>
                    </w:txbxContent>
                  </v:textbox>
                </v:shape>
                <v:shape id="_x0000_s1026" o:spid="_x0000_s1026" o:spt="32" type="#_x0000_t32" style="position:absolute;left:696458;top:1064429;height:219456;width:0;" filled="f" stroked="t" coordsize="21600,21600" o:gfxdata="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wbJS8AAAA&#10;3AAAAA8AAAAAAAAAAQAgAAAAIgAAAGRycy9kb3ducmV2LnhtbFBLAQIUABQAAAAIAIdO4kAzLwWe&#10;OwAAADkAAAAQAAAAAAAAAAEAIAAAAAsBAABkcnMvc2hhcGV4bWwueG1sUEsFBgAAAAAGAAYAWwEA&#10;ALUDAAAAAA==&#10;">
                  <v:fill on="f" focussize="0,0"/>
                  <v:stroke color="#000000 [3200]" joinstyle="round" endarrow="block"/>
                  <v:imagedata o:title=""/>
                  <o:lock v:ext="edit" aspectratio="f"/>
                </v:shape>
                <v:shape id="_x0000_s1026" o:spid="_x0000_s1026" o:spt="32" type="#_x0000_t32" style="position:absolute;left:696459;top:2520334;height:219456;width:0;" filled="f" stroked="t" coordsize="21600,21600" o:gfxdata="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Lape8AAAA&#10;3AAAAA8AAAAAAAAAAQAgAAAAIgAAAGRycy9kb3ducmV2LnhtbFBLAQIUABQAAAAIAIdO4kAzLwWe&#10;OwAAADkAAAAQAAAAAAAAAAEAIAAAAAsBAABkcnMvc2hhcGV4bWwueG1sUEsFBgAAAAAGAAYAWwEA&#10;ALUDAAAAAA==&#10;">
                  <v:fill on="f" focussize="0,0"/>
                  <v:stroke color="#000000 [3200]" joinstyle="round" endarrow="block"/>
                  <v:imagedata o:title=""/>
                  <o:lock v:ext="edit" aspectratio="f"/>
                </v:shape>
                <v:shape id="_x0000_s1026" o:spid="_x0000_s1026" o:spt="32" type="#_x0000_t32" style="position:absolute;left:689378;top:3275850;height:219456;width:0;" filled="f" stroked="t" coordsize="21600,21600" o:gfxdata="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VUXu8AAAA&#10;3AAAAA8AAAAAAAAAAQAgAAAAIgAAAGRycy9kb3ducmV2LnhtbFBLAQIUABQAAAAIAIdO4kAzLwWe&#10;OwAAADkAAAAQAAAAAAAAAAEAIAAAAAsBAABkcnMvc2hhcGV4bWwueG1sUEsFBgAAAAAGAAYAWwEA&#10;ALUDAAAAAA==&#10;">
                  <v:fill on="f" focussize="0,0"/>
                  <v:stroke color="#000000 [3200]" joinstyle="round" endarrow="block"/>
                  <v:imagedata o:title=""/>
                  <o:lock v:ext="edit" aspectratio="f"/>
                </v:shape>
                <v:shape id="_x0000_s1026" o:spid="_x0000_s1026" o:spt="202" type="#_x0000_t202" style="position:absolute;left:-406882;top:1296281;height:512064;width:2181853;" fillcolor="#FFFFFF [3201]" filled="t" stroked="t" coordsize="21600,21600" o:gfxdata="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J1Fr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3E9AD90D">
                        <w:pPr>
                          <w:spacing w:line="240" w:lineRule="auto"/>
                          <w:jc w:val="center"/>
                          <w:rPr>
                            <w:spacing w:val="-4"/>
                            <w:sz w:val="26"/>
                            <w:szCs w:val="26"/>
                            <w:lang w:val="en-US"/>
                          </w:rPr>
                        </w:pPr>
                        <w:r>
                          <w:rPr>
                            <w:spacing w:val="-4"/>
                            <w:sz w:val="26"/>
                            <w:szCs w:val="26"/>
                            <w:lang w:val="en-US"/>
                          </w:rPr>
                          <w:t>Làm các xét nghiệm, chẩn đoán hình ảnh, siêu âm, nội soi</w:t>
                        </w:r>
                      </w:p>
                    </w:txbxContent>
                  </v:textbox>
                </v:shape>
                <v:shape id="_x0000_s1026" o:spid="_x0000_s1026" o:spt="32" type="#_x0000_t32" style="position:absolute;left:683487;top:1808296;height:219456;width:0;" filled="f" stroked="t" coordsize="21600,21600" o:gfxdata="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FnDP&#10;wAAAANwAAAAPAAAAAAAAAAEAIAAAACIAAABkcnMvZG93bnJldi54bWxQSwECFAAUAAAACACHTuJA&#10;My8FnjsAAAA5AAAAEAAAAAAAAAABACAAAAAPAQAAZHJzL3NoYXBleG1sLnhtbFBLBQYAAAAABgAG&#10;AFsBAAC5AwAAAAA=&#10;">
                  <v:fill on="f" focussize="0,0"/>
                  <v:stroke color="#000000 [3200]" joinstyle="round" endarrow="block"/>
                  <v:imagedata o:title=""/>
                  <o:lock v:ext="edit" aspectratio="f"/>
                </v:shape>
                <v:shape id="_x0000_s1026" o:spid="_x0000_s1026" o:spt="32" type="#_x0000_t32" style="position:absolute;left:1897280;top:1441142;height:219456;width:0;rotation:-5898240f;" filled="f" stroked="t" coordsize="21600,21600" o:gfxdata="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uDerb4A&#10;AADcAAAADwAAAAAAAAABACAAAAAiAAAAZHJzL2Rvd25yZXYueG1sUEsBAhQAFAAAAAgAh07iQDMv&#10;BZ47AAAAOQAAABAAAAAAAAAAAQAgAAAADQEAAGRycy9zaGFwZXhtbC54bWxQSwUGAAAAAAYABgBb&#10;AQAAtwMAAAAA&#10;">
                  <v:fill on="f" focussize="0,0"/>
                  <v:stroke color="#000000 [3200]" joinstyle="round" endarrow="block"/>
                  <v:imagedata o:title=""/>
                  <o:lock v:ext="edit" aspectratio="f"/>
                </v:shape>
                <v:shape id="_x0000_s1026" o:spid="_x0000_s1026" o:spt="202" type="#_x0000_t202" style="position:absolute;left:2006504;top:2739784;height:555743;width:1480604;" fillcolor="#FFFFFF [3201]" filled="t" stroked="t" coordsize="21600,21600" o:gfxdata="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eNsXvQAA&#10;ANsAAAAPAAAAAAAAAAEAIAAAACIAAABkcnMvZG93bnJldi54bWxQSwECFAAUAAAACACHTuJAMy8F&#10;njsAAAA5AAAAEAAAAAAAAAABACAAAAAMAQAAZHJzL3NoYXBleG1sLnhtbFBLBQYAAAAABgAGAFsB&#10;AAC2AwAAAAA=&#10;">
                  <v:fill on="t" focussize="0,0"/>
                  <v:stroke weight="0.5pt" color="#000000" joinstyle="round" dashstyle="dash"/>
                  <v:imagedata o:title=""/>
                  <o:lock v:ext="edit" aspectratio="f"/>
                  <v:textbox>
                    <w:txbxContent>
                      <w:p w14:paraId="5645349A">
                        <w:pPr>
                          <w:spacing w:line="240" w:lineRule="auto"/>
                          <w:jc w:val="left"/>
                          <w:rPr>
                            <w:lang w:val="en-US"/>
                          </w:rPr>
                        </w:pPr>
                        <w:r>
                          <w:rPr>
                            <w:lang w:val="en-US"/>
                          </w:rPr>
                          <w:t xml:space="preserve">- CTR  </w:t>
                        </w:r>
                      </w:p>
                      <w:p w14:paraId="4E59845F">
                        <w:pPr>
                          <w:spacing w:line="240" w:lineRule="auto"/>
                          <w:jc w:val="left"/>
                          <w:rPr>
                            <w:lang w:val="en-US"/>
                          </w:rPr>
                        </w:pPr>
                        <w:r>
                          <w:rPr>
                            <w:lang w:val="en-US"/>
                          </w:rPr>
                          <w:t>(vỏ thuốc, giấy..)</w:t>
                        </w:r>
                      </w:p>
                    </w:txbxContent>
                  </v:textbox>
                </v:shape>
                <v:shape id="_x0000_s1026" o:spid="_x0000_s1026" o:spt="32" type="#_x0000_t32" style="position:absolute;left:1871904;top:2905975;height:219456;width:0;rotation:-5898240f;" filled="f" stroked="t" coordsize="21600,21600" o:gfxdata="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9AovQAA&#10;ANsAAAAPAAAAAAAAAAEAIAAAACIAAABkcnMvZG93bnJldi54bWxQSwECFAAUAAAACACHTuJAMy8F&#10;njsAAAA5AAAAEAAAAAAAAAABACAAAAAMAQAAZHJzL3NoYXBleG1sLnhtbFBLBQYAAAAABgAGAFsB&#10;AAC2AwAAAAA=&#10;">
                  <v:fill on="f" focussize="0,0"/>
                  <v:stroke color="#000000 [3200]" joinstyle="round" endarrow="block"/>
                  <v:imagedata o:title=""/>
                  <o:lock v:ext="edit" aspectratio="f"/>
                </v:shape>
              </v:group>
            </w:pict>
          </mc:Fallback>
        </mc:AlternateContent>
      </w:r>
    </w:p>
    <w:p w14:paraId="600FC01F">
      <w:pPr>
        <w:pStyle w:val="125"/>
      </w:pPr>
    </w:p>
    <w:p w14:paraId="21AC5CDD">
      <w:pPr>
        <w:pStyle w:val="125"/>
      </w:pPr>
    </w:p>
    <w:p w14:paraId="3C7D8283">
      <w:pPr>
        <w:pStyle w:val="125"/>
      </w:pPr>
    </w:p>
    <w:p w14:paraId="3D638C6B">
      <w:pPr>
        <w:pStyle w:val="125"/>
      </w:pPr>
    </w:p>
    <w:p w14:paraId="5C6E412E">
      <w:pPr>
        <w:pStyle w:val="125"/>
      </w:pPr>
    </w:p>
    <w:p w14:paraId="146D7FAA">
      <w:pPr>
        <w:pStyle w:val="125"/>
      </w:pPr>
    </w:p>
    <w:p w14:paraId="2CEC247E">
      <w:pPr>
        <w:pStyle w:val="125"/>
      </w:pPr>
    </w:p>
    <w:p w14:paraId="7989637C">
      <w:pPr>
        <w:pStyle w:val="125"/>
      </w:pPr>
    </w:p>
    <w:p w14:paraId="4C542D09">
      <w:pPr>
        <w:pStyle w:val="125"/>
      </w:pPr>
    </w:p>
    <w:p w14:paraId="49EA4EED">
      <w:pPr>
        <w:pStyle w:val="125"/>
      </w:pPr>
    </w:p>
    <w:p w14:paraId="373855D8">
      <w:pPr>
        <w:pStyle w:val="125"/>
      </w:pPr>
    </w:p>
    <w:p w14:paraId="1ECD1932">
      <w:pPr>
        <w:pStyle w:val="125"/>
      </w:pPr>
    </w:p>
    <w:p w14:paraId="0CC3EF65">
      <w:pPr>
        <w:pStyle w:val="125"/>
        <w:jc w:val="center"/>
        <w:rPr>
          <w:b/>
          <w:szCs w:val="27"/>
        </w:rPr>
      </w:pPr>
    </w:p>
    <w:p w14:paraId="6C6C93A4">
      <w:pPr>
        <w:spacing w:line="312" w:lineRule="auto"/>
        <w:jc w:val="center"/>
        <w:rPr>
          <w:rFonts w:eastAsiaTheme="minorHAnsi" w:cstheme="minorBidi"/>
          <w:b/>
          <w:color w:val="auto"/>
          <w:szCs w:val="27"/>
          <w:lang w:val="en-US" w:eastAsia="en-US"/>
        </w:rPr>
      </w:pPr>
    </w:p>
    <w:p w14:paraId="70C8553A">
      <w:pPr>
        <w:pStyle w:val="14"/>
        <w:jc w:val="center"/>
        <w:rPr>
          <w:rFonts w:eastAsiaTheme="minorHAnsi"/>
          <w:b/>
          <w:i w:val="0"/>
          <w:color w:val="auto"/>
          <w:sz w:val="27"/>
          <w:szCs w:val="27"/>
        </w:rPr>
      </w:pPr>
      <w:bookmarkStart w:id="101" w:name="_Toc185842813"/>
      <w:r>
        <w:rPr>
          <w:b/>
          <w:i w:val="0"/>
          <w:color w:val="auto"/>
          <w:sz w:val="27"/>
          <w:szCs w:val="27"/>
        </w:rPr>
        <w:t>Sơ đồ 1.</w:t>
      </w:r>
      <w:r>
        <w:rPr>
          <w:b/>
          <w:i w:val="0"/>
          <w:color w:val="auto"/>
          <w:sz w:val="27"/>
          <w:szCs w:val="27"/>
        </w:rPr>
        <w:fldChar w:fldCharType="begin"/>
      </w:r>
      <w:r>
        <w:rPr>
          <w:b/>
          <w:i w:val="0"/>
          <w:color w:val="auto"/>
          <w:sz w:val="27"/>
          <w:szCs w:val="27"/>
        </w:rPr>
        <w:instrText xml:space="preserve"> SEQ Sơ_đồ_1. \* ARABIC </w:instrText>
      </w:r>
      <w:r>
        <w:rPr>
          <w:b/>
          <w:i w:val="0"/>
          <w:color w:val="auto"/>
          <w:sz w:val="27"/>
          <w:szCs w:val="27"/>
        </w:rPr>
        <w:fldChar w:fldCharType="separate"/>
      </w:r>
      <w:r>
        <w:rPr>
          <w:b/>
          <w:i w:val="0"/>
          <w:color w:val="auto"/>
          <w:sz w:val="27"/>
          <w:szCs w:val="27"/>
        </w:rPr>
        <w:t>1</w:t>
      </w:r>
      <w:r>
        <w:rPr>
          <w:b/>
          <w:i w:val="0"/>
          <w:color w:val="auto"/>
          <w:sz w:val="27"/>
          <w:szCs w:val="27"/>
        </w:rPr>
        <w:fldChar w:fldCharType="end"/>
      </w:r>
      <w:r>
        <w:rPr>
          <w:b/>
          <w:i w:val="0"/>
          <w:color w:val="auto"/>
          <w:sz w:val="27"/>
          <w:szCs w:val="27"/>
        </w:rPr>
        <w:t xml:space="preserve">. </w:t>
      </w:r>
      <w:r>
        <w:rPr>
          <w:rFonts w:eastAsiaTheme="minorHAnsi"/>
          <w:b/>
          <w:i w:val="0"/>
          <w:color w:val="auto"/>
          <w:sz w:val="27"/>
          <w:szCs w:val="27"/>
        </w:rPr>
        <w:t>Quy trình khám chữa bệnh tại cơ sở</w:t>
      </w:r>
      <w:bookmarkEnd w:id="101"/>
    </w:p>
    <w:p w14:paraId="759E86E6">
      <w:pPr>
        <w:spacing w:line="312" w:lineRule="auto"/>
        <w:ind w:firstLine="562"/>
        <w:rPr>
          <w:rFonts w:cs="Times New Roman"/>
          <w:b/>
          <w:color w:val="auto"/>
          <w:szCs w:val="27"/>
          <w:lang w:val="en-US"/>
        </w:rPr>
      </w:pPr>
      <w:r>
        <w:rPr>
          <w:rFonts w:cs="Times New Roman"/>
          <w:b/>
          <w:color w:val="auto"/>
          <w:szCs w:val="27"/>
        </w:rPr>
        <w:t>Thuyết minh quy trình</w:t>
      </w:r>
      <w:r>
        <w:rPr>
          <w:rFonts w:cs="Times New Roman"/>
          <w:b/>
          <w:color w:val="auto"/>
          <w:szCs w:val="27"/>
          <w:lang w:val="en-US"/>
        </w:rPr>
        <w:t>:</w:t>
      </w:r>
    </w:p>
    <w:p w14:paraId="0D97124F">
      <w:pPr>
        <w:pStyle w:val="125"/>
      </w:pPr>
      <w:r>
        <w:rPr>
          <w:rStyle w:val="135"/>
          <w:rFonts w:ascii="Times New Roman" w:hAnsi="Times New Roman"/>
          <w:color w:val="auto"/>
          <w:sz w:val="27"/>
          <w:szCs w:val="24"/>
        </w:rPr>
        <w:t>Khi khách hàng có nhu cầu liên hệ khám chữa bệnh sẽ gặp nhân viên tư vấn, bác sĩ khám và chữa bệnh. Sau khi tiếp nhận bệnh nhân, tùy theo tình trạng bệnh, bệnh nhân có thể được bác sĩ kê đơn thuốc hoặc chỉ định làm các xét nghiệm, tiểu ph</w:t>
      </w:r>
      <w:r>
        <w:rPr>
          <w:rStyle w:val="135"/>
          <w:color w:val="auto"/>
          <w:sz w:val="27"/>
          <w:szCs w:val="24"/>
          <w:lang w:val="en-US"/>
        </w:rPr>
        <w:t>ẫ</w:t>
      </w:r>
      <w:r>
        <w:rPr>
          <w:rStyle w:val="135"/>
          <w:rFonts w:ascii="Times New Roman" w:hAnsi="Times New Roman"/>
          <w:color w:val="auto"/>
          <w:sz w:val="27"/>
          <w:szCs w:val="24"/>
        </w:rPr>
        <w:t>u hay chuẩn đoán hình ảnh. Khi có kết quả chẩn đoán chuyên khoa, bác sĩ sẽ tiến hành kê</w:t>
      </w:r>
      <w:r>
        <w:rPr>
          <w:rStyle w:val="21"/>
          <w:color w:val="auto"/>
          <w:u w:val="none"/>
        </w:rPr>
        <w:t xml:space="preserve"> </w:t>
      </w:r>
      <w:r>
        <w:t>đơn điều trị và tư vấn về phương hướng điều trị cụ thể tùy theo từng loại bệnh, cấp thuốc theo yêu cầu của bệnh nhân. Phòng khám không bố trí lưu bệnh nhân qua đêm.</w:t>
      </w:r>
    </w:p>
    <w:p w14:paraId="416C98CF">
      <w:pPr>
        <w:pStyle w:val="125"/>
      </w:pPr>
      <w:r>
        <w:t>Quy trình hoạt động tại phòng khám sẽ phát sinh nước thải từ quá trình khám và điều trị bệnh, chất thải rắn sinh hoạt, chất thải rắn y tế, hóa chất bay hơi,… Tuy nhiên các loại chất thải này sẽ được phòng khám thu gom và xử lý đúng theo quy định, đảm bảo sức khỏe cho bệnh nhân và dân cư sống xung quanh phòng khám.</w:t>
      </w:r>
    </w:p>
    <w:p w14:paraId="32D04CC5">
      <w:pPr>
        <w:pStyle w:val="3"/>
      </w:pPr>
      <w:bookmarkStart w:id="102" w:name="bookmark405"/>
      <w:bookmarkStart w:id="103" w:name="_Toc110870729"/>
      <w:bookmarkStart w:id="104" w:name="_Toc103869687"/>
      <w:bookmarkStart w:id="105" w:name="_Toc107849037"/>
      <w:bookmarkStart w:id="106" w:name="_Toc114124712"/>
      <w:bookmarkStart w:id="107" w:name="_Toc107848904"/>
      <w:bookmarkStart w:id="108" w:name="_Toc106094339"/>
      <w:bookmarkStart w:id="109" w:name="_Toc114150547"/>
      <w:bookmarkStart w:id="110" w:name="_Toc106094450"/>
      <w:bookmarkStart w:id="111" w:name="_Toc186273314"/>
      <w:bookmarkStart w:id="112" w:name="_Toc112830060"/>
      <w:r>
        <w:t>3</w:t>
      </w:r>
      <w:bookmarkEnd w:id="102"/>
      <w:r>
        <w:t>.3. Sản phẩm của cơ sở</w:t>
      </w:r>
      <w:bookmarkEnd w:id="103"/>
      <w:bookmarkEnd w:id="104"/>
      <w:bookmarkEnd w:id="105"/>
      <w:bookmarkEnd w:id="106"/>
      <w:bookmarkEnd w:id="107"/>
      <w:bookmarkEnd w:id="108"/>
      <w:bookmarkEnd w:id="109"/>
      <w:bookmarkEnd w:id="110"/>
      <w:bookmarkEnd w:id="111"/>
      <w:bookmarkEnd w:id="112"/>
    </w:p>
    <w:p w14:paraId="3059CD67">
      <w:pPr>
        <w:pStyle w:val="125"/>
      </w:pPr>
      <w:bookmarkStart w:id="113" w:name="bookmark406"/>
      <w:bookmarkStart w:id="114" w:name="_Toc110870730"/>
      <w:bookmarkStart w:id="115" w:name="_Toc106094340"/>
      <w:bookmarkStart w:id="116" w:name="_Toc107848905"/>
      <w:bookmarkStart w:id="117" w:name="_Toc103869688"/>
      <w:bookmarkStart w:id="118" w:name="_Toc107849038"/>
      <w:bookmarkStart w:id="119" w:name="_Toc114150548"/>
      <w:bookmarkStart w:id="120" w:name="_Toc112830061"/>
      <w:bookmarkStart w:id="121" w:name="_Toc114124713"/>
      <w:bookmarkStart w:id="122" w:name="_Toc106094451"/>
      <w:r>
        <w:t>Cơ sở khám chữa bệnh ngoại trú đáp ứng nhu cầu trung bình 45 lượt khám/ngày (không có bệnh nhân lưu trú).</w:t>
      </w:r>
    </w:p>
    <w:p w14:paraId="4BB31872">
      <w:pPr>
        <w:pStyle w:val="3"/>
        <w:rPr>
          <w:szCs w:val="27"/>
          <w:lang w:val="vi-VN"/>
        </w:rPr>
      </w:pPr>
      <w:bookmarkStart w:id="123" w:name="_Toc186273315"/>
      <w:r>
        <w:rPr>
          <w:szCs w:val="27"/>
          <w:lang w:val="vi-VN"/>
        </w:rPr>
        <w:t>4</w:t>
      </w:r>
      <w:bookmarkEnd w:id="113"/>
      <w:r>
        <w:rPr>
          <w:szCs w:val="27"/>
          <w:lang w:val="vi-VN"/>
        </w:rPr>
        <w:t>. Nguyên liệu, nhiên liệu, vật liệu, phế liệu, điện năng, hóa chất sử dụng, nguồn cung cấp điện, nước của cơ sở</w:t>
      </w:r>
      <w:bookmarkEnd w:id="114"/>
      <w:bookmarkEnd w:id="115"/>
      <w:bookmarkEnd w:id="116"/>
      <w:bookmarkEnd w:id="117"/>
      <w:bookmarkEnd w:id="118"/>
      <w:bookmarkEnd w:id="119"/>
      <w:bookmarkEnd w:id="120"/>
      <w:bookmarkEnd w:id="121"/>
      <w:bookmarkEnd w:id="122"/>
      <w:bookmarkEnd w:id="123"/>
      <w:bookmarkStart w:id="124" w:name="bookmark407"/>
    </w:p>
    <w:p w14:paraId="3DDD77A8">
      <w:pPr>
        <w:pStyle w:val="3"/>
      </w:pPr>
      <w:bookmarkStart w:id="125" w:name="_Toc107849039"/>
      <w:bookmarkStart w:id="126" w:name="_Toc100242105"/>
      <w:bookmarkStart w:id="127" w:name="_Toc110870731"/>
      <w:bookmarkStart w:id="128" w:name="_Toc106094452"/>
      <w:bookmarkStart w:id="129" w:name="_Toc112830062"/>
      <w:bookmarkStart w:id="130" w:name="_Toc99111232"/>
      <w:bookmarkStart w:id="131" w:name="_Toc103869689"/>
      <w:bookmarkStart w:id="132" w:name="_Toc98508125"/>
      <w:bookmarkStart w:id="133" w:name="_Toc107848906"/>
      <w:bookmarkStart w:id="134" w:name="_Toc100062862"/>
      <w:bookmarkStart w:id="135" w:name="_Toc100241906"/>
      <w:bookmarkStart w:id="136" w:name="_Toc114124714"/>
      <w:bookmarkStart w:id="137" w:name="_Toc99918741"/>
      <w:bookmarkStart w:id="138" w:name="_Toc114150549"/>
      <w:bookmarkStart w:id="139" w:name="_Toc106094341"/>
      <w:bookmarkStart w:id="140" w:name="_Toc186273316"/>
      <w:r>
        <w:t>4.1. Nhu cầu sử dụng n</w:t>
      </w:r>
      <w:r>
        <w:rPr>
          <w:lang w:val="en-SG"/>
        </w:rPr>
        <w:t>guyên</w:t>
      </w:r>
      <w:r>
        <w:t xml:space="preserve"> </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t>liệu, hóa chất</w:t>
      </w:r>
      <w:bookmarkEnd w:id="140"/>
    </w:p>
    <w:p w14:paraId="636ED5D8">
      <w:pPr>
        <w:pStyle w:val="125"/>
      </w:pPr>
      <w:bookmarkStart w:id="141" w:name="_Toc114124715"/>
      <w:bookmarkStart w:id="142" w:name="_Toc112830063"/>
      <w:bookmarkStart w:id="143" w:name="_Toc106094454"/>
      <w:bookmarkStart w:id="144" w:name="_Toc114150550"/>
      <w:bookmarkStart w:id="145" w:name="_Toc110870732"/>
      <w:bookmarkStart w:id="146" w:name="_Toc103869691"/>
      <w:bookmarkStart w:id="147" w:name="_Toc106094343"/>
      <w:bookmarkStart w:id="148" w:name="_Toc107848907"/>
      <w:bookmarkStart w:id="149" w:name="_Toc107849040"/>
      <w:r>
        <w:t>Cơ sở sử dụng nguyên liệu, hóa chất với khối lượng như sau:</w:t>
      </w:r>
    </w:p>
    <w:p w14:paraId="55832C7E">
      <w:pPr>
        <w:pStyle w:val="14"/>
        <w:spacing w:before="0" w:after="0"/>
        <w:jc w:val="center"/>
        <w:rPr>
          <w:b/>
          <w:i w:val="0"/>
          <w:color w:val="auto"/>
          <w:sz w:val="27"/>
          <w:szCs w:val="27"/>
        </w:rPr>
      </w:pPr>
      <w:bookmarkStart w:id="150" w:name="_Toc185842819"/>
      <w:r>
        <w:rPr>
          <w:b/>
          <w:i w:val="0"/>
          <w:color w:val="auto"/>
          <w:sz w:val="27"/>
          <w:szCs w:val="27"/>
        </w:rPr>
        <w:t>Bảng 1.</w:t>
      </w:r>
      <w:r>
        <w:rPr>
          <w:b/>
          <w:i w:val="0"/>
          <w:color w:val="auto"/>
          <w:sz w:val="27"/>
          <w:szCs w:val="27"/>
        </w:rPr>
        <w:fldChar w:fldCharType="begin"/>
      </w:r>
      <w:r>
        <w:rPr>
          <w:b/>
          <w:i w:val="0"/>
          <w:color w:val="auto"/>
          <w:sz w:val="27"/>
          <w:szCs w:val="27"/>
        </w:rPr>
        <w:instrText xml:space="preserve"> SEQ Bảng_1. \* ARABIC </w:instrText>
      </w:r>
      <w:r>
        <w:rPr>
          <w:b/>
          <w:i w:val="0"/>
          <w:color w:val="auto"/>
          <w:sz w:val="27"/>
          <w:szCs w:val="27"/>
        </w:rPr>
        <w:fldChar w:fldCharType="separate"/>
      </w:r>
      <w:r>
        <w:rPr>
          <w:b/>
          <w:i w:val="0"/>
          <w:color w:val="auto"/>
          <w:sz w:val="27"/>
          <w:szCs w:val="27"/>
        </w:rPr>
        <w:t>1</w:t>
      </w:r>
      <w:r>
        <w:rPr>
          <w:b/>
          <w:i w:val="0"/>
          <w:color w:val="auto"/>
          <w:sz w:val="27"/>
          <w:szCs w:val="27"/>
        </w:rPr>
        <w:fldChar w:fldCharType="end"/>
      </w:r>
      <w:r>
        <w:rPr>
          <w:b/>
          <w:i w:val="0"/>
          <w:color w:val="auto"/>
          <w:sz w:val="27"/>
          <w:szCs w:val="27"/>
        </w:rPr>
        <w:t>. Nhu cầu sử dụng nguyên liệu, hóa chất của cơ sở</w:t>
      </w:r>
      <w:bookmarkEnd w:id="150"/>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880"/>
        <w:gridCol w:w="1763"/>
        <w:gridCol w:w="2160"/>
      </w:tblGrid>
      <w:tr w14:paraId="7201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283B8C82">
            <w:pPr>
              <w:pStyle w:val="125"/>
              <w:spacing w:line="240" w:lineRule="auto"/>
              <w:ind w:firstLine="0"/>
              <w:rPr>
                <w:b/>
              </w:rPr>
            </w:pPr>
            <w:r>
              <w:rPr>
                <w:b/>
              </w:rPr>
              <w:t>TT</w:t>
            </w:r>
          </w:p>
        </w:tc>
        <w:tc>
          <w:tcPr>
            <w:tcW w:w="2880" w:type="dxa"/>
          </w:tcPr>
          <w:p w14:paraId="54C1EFDB">
            <w:pPr>
              <w:pStyle w:val="125"/>
              <w:spacing w:line="240" w:lineRule="auto"/>
              <w:ind w:firstLine="0"/>
              <w:jc w:val="center"/>
              <w:rPr>
                <w:b/>
              </w:rPr>
            </w:pPr>
            <w:r>
              <w:rPr>
                <w:b/>
              </w:rPr>
              <w:t>Loại</w:t>
            </w:r>
          </w:p>
        </w:tc>
        <w:tc>
          <w:tcPr>
            <w:tcW w:w="1763" w:type="dxa"/>
          </w:tcPr>
          <w:p w14:paraId="13786042">
            <w:pPr>
              <w:pStyle w:val="125"/>
              <w:spacing w:line="240" w:lineRule="auto"/>
              <w:ind w:firstLine="0"/>
              <w:jc w:val="center"/>
              <w:rPr>
                <w:b/>
              </w:rPr>
            </w:pPr>
            <w:r>
              <w:rPr>
                <w:b/>
              </w:rPr>
              <w:t>Đơn vị</w:t>
            </w:r>
          </w:p>
        </w:tc>
        <w:tc>
          <w:tcPr>
            <w:tcW w:w="2160" w:type="dxa"/>
          </w:tcPr>
          <w:p w14:paraId="257683D9">
            <w:pPr>
              <w:pStyle w:val="125"/>
              <w:spacing w:line="240" w:lineRule="auto"/>
              <w:ind w:firstLine="0"/>
              <w:jc w:val="center"/>
              <w:rPr>
                <w:b/>
              </w:rPr>
            </w:pPr>
            <w:r>
              <w:rPr>
                <w:b/>
              </w:rPr>
              <w:t>Số lượng/năm</w:t>
            </w:r>
          </w:p>
        </w:tc>
      </w:tr>
      <w:tr w14:paraId="4CD0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3" w:type="dxa"/>
            <w:gridSpan w:val="4"/>
          </w:tcPr>
          <w:p w14:paraId="7FD276A1">
            <w:pPr>
              <w:pStyle w:val="125"/>
              <w:spacing w:line="240" w:lineRule="auto"/>
              <w:ind w:firstLine="0"/>
              <w:rPr>
                <w:b/>
              </w:rPr>
            </w:pPr>
            <w:r>
              <w:rPr>
                <w:b/>
              </w:rPr>
              <w:t>I. Nguyên liệu</w:t>
            </w:r>
          </w:p>
        </w:tc>
      </w:tr>
      <w:tr w14:paraId="2213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6661B7B1">
            <w:pPr>
              <w:pStyle w:val="125"/>
              <w:spacing w:line="240" w:lineRule="auto"/>
              <w:ind w:firstLine="0"/>
              <w:jc w:val="center"/>
            </w:pPr>
            <w:r>
              <w:t>1</w:t>
            </w:r>
          </w:p>
        </w:tc>
        <w:tc>
          <w:tcPr>
            <w:tcW w:w="2880" w:type="dxa"/>
          </w:tcPr>
          <w:p w14:paraId="611DA8F1">
            <w:pPr>
              <w:pStyle w:val="125"/>
              <w:spacing w:line="240" w:lineRule="auto"/>
              <w:ind w:firstLine="0"/>
            </w:pPr>
            <w:r>
              <w:t>Bông, gạc</w:t>
            </w:r>
          </w:p>
        </w:tc>
        <w:tc>
          <w:tcPr>
            <w:tcW w:w="1763" w:type="dxa"/>
          </w:tcPr>
          <w:p w14:paraId="5DC4D877">
            <w:pPr>
              <w:pStyle w:val="125"/>
              <w:spacing w:line="240" w:lineRule="auto"/>
              <w:ind w:firstLine="0"/>
              <w:jc w:val="center"/>
            </w:pPr>
            <w:r>
              <w:t>kg</w:t>
            </w:r>
          </w:p>
        </w:tc>
        <w:tc>
          <w:tcPr>
            <w:tcW w:w="2160" w:type="dxa"/>
          </w:tcPr>
          <w:p w14:paraId="2860BB28">
            <w:pPr>
              <w:pStyle w:val="125"/>
              <w:spacing w:line="240" w:lineRule="auto"/>
              <w:ind w:firstLine="0"/>
              <w:jc w:val="center"/>
            </w:pPr>
            <w:r>
              <w:t>10</w:t>
            </w:r>
          </w:p>
        </w:tc>
      </w:tr>
      <w:tr w14:paraId="5B41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63C780D8">
            <w:pPr>
              <w:pStyle w:val="125"/>
              <w:spacing w:line="240" w:lineRule="auto"/>
              <w:ind w:firstLine="0"/>
              <w:jc w:val="center"/>
            </w:pPr>
            <w:r>
              <w:t>2</w:t>
            </w:r>
          </w:p>
        </w:tc>
        <w:tc>
          <w:tcPr>
            <w:tcW w:w="2880" w:type="dxa"/>
          </w:tcPr>
          <w:p w14:paraId="639590B8">
            <w:pPr>
              <w:pStyle w:val="125"/>
              <w:spacing w:line="240" w:lineRule="auto"/>
              <w:ind w:firstLine="0"/>
            </w:pPr>
            <w:r>
              <w:t>Găng tay</w:t>
            </w:r>
          </w:p>
        </w:tc>
        <w:tc>
          <w:tcPr>
            <w:tcW w:w="1763" w:type="dxa"/>
          </w:tcPr>
          <w:p w14:paraId="7EBEF224">
            <w:pPr>
              <w:pStyle w:val="125"/>
              <w:spacing w:line="240" w:lineRule="auto"/>
              <w:ind w:firstLine="0"/>
              <w:jc w:val="center"/>
            </w:pPr>
            <w:r>
              <w:t>Đôi</w:t>
            </w:r>
          </w:p>
        </w:tc>
        <w:tc>
          <w:tcPr>
            <w:tcW w:w="2160" w:type="dxa"/>
          </w:tcPr>
          <w:p w14:paraId="5C8B38EB">
            <w:pPr>
              <w:pStyle w:val="125"/>
              <w:spacing w:line="240" w:lineRule="auto"/>
              <w:ind w:firstLine="0"/>
              <w:jc w:val="center"/>
            </w:pPr>
            <w:r>
              <w:t>25.000</w:t>
            </w:r>
          </w:p>
        </w:tc>
      </w:tr>
      <w:tr w14:paraId="4399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6C8E7FA6">
            <w:pPr>
              <w:pStyle w:val="125"/>
              <w:spacing w:line="240" w:lineRule="auto"/>
              <w:ind w:firstLine="0"/>
              <w:jc w:val="center"/>
            </w:pPr>
            <w:r>
              <w:t>3</w:t>
            </w:r>
          </w:p>
        </w:tc>
        <w:tc>
          <w:tcPr>
            <w:tcW w:w="2880" w:type="dxa"/>
          </w:tcPr>
          <w:p w14:paraId="0C8311B6">
            <w:pPr>
              <w:pStyle w:val="125"/>
              <w:spacing w:line="240" w:lineRule="auto"/>
              <w:ind w:firstLine="0"/>
            </w:pPr>
            <w:r>
              <w:t xml:space="preserve">Cồn </w:t>
            </w:r>
            <w:r>
              <w:rPr>
                <w:rFonts w:cs="Times New Roman"/>
                <w:szCs w:val="27"/>
              </w:rPr>
              <w:t>70°C</w:t>
            </w:r>
          </w:p>
        </w:tc>
        <w:tc>
          <w:tcPr>
            <w:tcW w:w="1763" w:type="dxa"/>
          </w:tcPr>
          <w:p w14:paraId="280F4061">
            <w:pPr>
              <w:pStyle w:val="125"/>
              <w:spacing w:line="240" w:lineRule="auto"/>
              <w:ind w:firstLine="0"/>
              <w:jc w:val="center"/>
            </w:pPr>
            <w:r>
              <w:t>ml</w:t>
            </w:r>
          </w:p>
        </w:tc>
        <w:tc>
          <w:tcPr>
            <w:tcW w:w="2160" w:type="dxa"/>
          </w:tcPr>
          <w:p w14:paraId="4DFA5342">
            <w:pPr>
              <w:pStyle w:val="125"/>
              <w:spacing w:line="240" w:lineRule="auto"/>
              <w:ind w:firstLine="0"/>
              <w:jc w:val="center"/>
            </w:pPr>
            <w:r>
              <w:t>7.000</w:t>
            </w:r>
          </w:p>
        </w:tc>
      </w:tr>
      <w:tr w14:paraId="5703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46C6F168">
            <w:pPr>
              <w:pStyle w:val="125"/>
              <w:spacing w:line="240" w:lineRule="auto"/>
              <w:ind w:firstLine="0"/>
              <w:jc w:val="center"/>
            </w:pPr>
            <w:r>
              <w:t>4</w:t>
            </w:r>
          </w:p>
        </w:tc>
        <w:tc>
          <w:tcPr>
            <w:tcW w:w="2880" w:type="dxa"/>
          </w:tcPr>
          <w:p w14:paraId="42FAABBD">
            <w:pPr>
              <w:pStyle w:val="125"/>
              <w:spacing w:line="240" w:lineRule="auto"/>
              <w:ind w:firstLine="0"/>
            </w:pPr>
            <w:r>
              <w:t>Ống nghiệm đựng máu</w:t>
            </w:r>
          </w:p>
        </w:tc>
        <w:tc>
          <w:tcPr>
            <w:tcW w:w="1763" w:type="dxa"/>
          </w:tcPr>
          <w:p w14:paraId="0943B2FC">
            <w:pPr>
              <w:pStyle w:val="125"/>
              <w:spacing w:line="240" w:lineRule="auto"/>
              <w:ind w:firstLine="0"/>
              <w:jc w:val="center"/>
            </w:pPr>
            <w:r>
              <w:t>Cái</w:t>
            </w:r>
          </w:p>
        </w:tc>
        <w:tc>
          <w:tcPr>
            <w:tcW w:w="2160" w:type="dxa"/>
          </w:tcPr>
          <w:p w14:paraId="0683525E">
            <w:pPr>
              <w:pStyle w:val="125"/>
              <w:spacing w:line="240" w:lineRule="auto"/>
              <w:ind w:firstLine="0"/>
              <w:jc w:val="center"/>
            </w:pPr>
            <w:r>
              <w:t>7.500</w:t>
            </w:r>
          </w:p>
        </w:tc>
      </w:tr>
      <w:tr w14:paraId="31F2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1864F45F">
            <w:pPr>
              <w:pStyle w:val="125"/>
              <w:spacing w:line="240" w:lineRule="auto"/>
              <w:ind w:firstLine="0"/>
              <w:jc w:val="center"/>
            </w:pPr>
            <w:r>
              <w:t>5</w:t>
            </w:r>
          </w:p>
        </w:tc>
        <w:tc>
          <w:tcPr>
            <w:tcW w:w="2880" w:type="dxa"/>
          </w:tcPr>
          <w:p w14:paraId="5264A005">
            <w:pPr>
              <w:pStyle w:val="125"/>
              <w:spacing w:line="240" w:lineRule="auto"/>
              <w:ind w:firstLine="0"/>
            </w:pPr>
            <w:r>
              <w:t>Bơm tiêm</w:t>
            </w:r>
          </w:p>
        </w:tc>
        <w:tc>
          <w:tcPr>
            <w:tcW w:w="1763" w:type="dxa"/>
          </w:tcPr>
          <w:p w14:paraId="01251792">
            <w:pPr>
              <w:pStyle w:val="125"/>
              <w:spacing w:line="240" w:lineRule="auto"/>
              <w:ind w:firstLine="0"/>
              <w:jc w:val="center"/>
            </w:pPr>
            <w:r>
              <w:t>Cái</w:t>
            </w:r>
          </w:p>
        </w:tc>
        <w:tc>
          <w:tcPr>
            <w:tcW w:w="2160" w:type="dxa"/>
          </w:tcPr>
          <w:p w14:paraId="57965279">
            <w:pPr>
              <w:pStyle w:val="125"/>
              <w:spacing w:line="240" w:lineRule="auto"/>
              <w:ind w:firstLine="0"/>
              <w:jc w:val="center"/>
            </w:pPr>
            <w:r>
              <w:t>7.000</w:t>
            </w:r>
          </w:p>
        </w:tc>
      </w:tr>
      <w:tr w14:paraId="3113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30EC55A5">
            <w:pPr>
              <w:pStyle w:val="125"/>
              <w:spacing w:line="240" w:lineRule="auto"/>
              <w:ind w:firstLine="0"/>
              <w:jc w:val="center"/>
            </w:pPr>
            <w:r>
              <w:t>6</w:t>
            </w:r>
          </w:p>
        </w:tc>
        <w:tc>
          <w:tcPr>
            <w:tcW w:w="2880" w:type="dxa"/>
          </w:tcPr>
          <w:p w14:paraId="18827FA7">
            <w:pPr>
              <w:pStyle w:val="125"/>
              <w:spacing w:line="240" w:lineRule="auto"/>
              <w:ind w:firstLine="0"/>
            </w:pPr>
            <w:r>
              <w:t>Nước muối</w:t>
            </w:r>
          </w:p>
        </w:tc>
        <w:tc>
          <w:tcPr>
            <w:tcW w:w="1763" w:type="dxa"/>
          </w:tcPr>
          <w:p w14:paraId="43A06405">
            <w:pPr>
              <w:pStyle w:val="125"/>
              <w:spacing w:line="240" w:lineRule="auto"/>
              <w:ind w:firstLine="0"/>
              <w:jc w:val="center"/>
            </w:pPr>
            <w:r>
              <w:t>ml</w:t>
            </w:r>
          </w:p>
        </w:tc>
        <w:tc>
          <w:tcPr>
            <w:tcW w:w="2160" w:type="dxa"/>
          </w:tcPr>
          <w:p w14:paraId="60688CE0">
            <w:pPr>
              <w:pStyle w:val="125"/>
              <w:spacing w:line="240" w:lineRule="auto"/>
              <w:ind w:firstLine="0"/>
              <w:jc w:val="center"/>
            </w:pPr>
            <w:r>
              <w:t>3.000</w:t>
            </w:r>
          </w:p>
        </w:tc>
      </w:tr>
      <w:tr w14:paraId="585A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4531998E">
            <w:pPr>
              <w:pStyle w:val="125"/>
              <w:spacing w:line="240" w:lineRule="auto"/>
              <w:ind w:firstLine="0"/>
              <w:jc w:val="center"/>
            </w:pPr>
            <w:r>
              <w:t>7</w:t>
            </w:r>
          </w:p>
        </w:tc>
        <w:tc>
          <w:tcPr>
            <w:tcW w:w="2880" w:type="dxa"/>
          </w:tcPr>
          <w:p w14:paraId="0F9A2422">
            <w:pPr>
              <w:pStyle w:val="125"/>
              <w:spacing w:line="240" w:lineRule="auto"/>
              <w:ind w:firstLine="0"/>
            </w:pPr>
            <w:r>
              <w:t>Gel siêu âm</w:t>
            </w:r>
          </w:p>
        </w:tc>
        <w:tc>
          <w:tcPr>
            <w:tcW w:w="1763" w:type="dxa"/>
          </w:tcPr>
          <w:p w14:paraId="50762C15">
            <w:pPr>
              <w:pStyle w:val="125"/>
              <w:spacing w:line="240" w:lineRule="auto"/>
              <w:ind w:firstLine="0"/>
              <w:jc w:val="center"/>
            </w:pPr>
            <w:r>
              <w:t>lít</w:t>
            </w:r>
          </w:p>
        </w:tc>
        <w:tc>
          <w:tcPr>
            <w:tcW w:w="2160" w:type="dxa"/>
          </w:tcPr>
          <w:p w14:paraId="62BB49ED">
            <w:pPr>
              <w:pStyle w:val="125"/>
              <w:spacing w:line="240" w:lineRule="auto"/>
              <w:ind w:firstLine="0"/>
              <w:jc w:val="center"/>
            </w:pPr>
            <w:r>
              <w:t>20</w:t>
            </w:r>
          </w:p>
        </w:tc>
      </w:tr>
      <w:tr w14:paraId="54B9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1412DF33">
            <w:pPr>
              <w:pStyle w:val="125"/>
              <w:spacing w:line="240" w:lineRule="auto"/>
              <w:ind w:firstLine="0"/>
              <w:jc w:val="center"/>
            </w:pPr>
            <w:r>
              <w:t>8</w:t>
            </w:r>
          </w:p>
        </w:tc>
        <w:tc>
          <w:tcPr>
            <w:tcW w:w="2880" w:type="dxa"/>
          </w:tcPr>
          <w:p w14:paraId="53860071">
            <w:pPr>
              <w:pStyle w:val="125"/>
              <w:spacing w:line="240" w:lineRule="auto"/>
              <w:ind w:firstLine="0"/>
            </w:pPr>
            <w:r>
              <w:t>Film</w:t>
            </w:r>
          </w:p>
        </w:tc>
        <w:tc>
          <w:tcPr>
            <w:tcW w:w="1763" w:type="dxa"/>
          </w:tcPr>
          <w:p w14:paraId="6EE0BF79">
            <w:pPr>
              <w:pStyle w:val="125"/>
              <w:spacing w:line="240" w:lineRule="auto"/>
              <w:ind w:firstLine="0"/>
              <w:jc w:val="center"/>
            </w:pPr>
            <w:r>
              <w:t>Cái</w:t>
            </w:r>
          </w:p>
        </w:tc>
        <w:tc>
          <w:tcPr>
            <w:tcW w:w="2160" w:type="dxa"/>
          </w:tcPr>
          <w:p w14:paraId="03F4CBA5">
            <w:pPr>
              <w:pStyle w:val="125"/>
              <w:spacing w:line="240" w:lineRule="auto"/>
              <w:ind w:firstLine="0"/>
              <w:jc w:val="center"/>
            </w:pPr>
            <w:r>
              <w:t>4.500</w:t>
            </w:r>
          </w:p>
        </w:tc>
      </w:tr>
      <w:tr w14:paraId="0C28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014A0F37">
            <w:pPr>
              <w:pStyle w:val="125"/>
              <w:spacing w:line="240" w:lineRule="auto"/>
              <w:ind w:firstLine="0"/>
              <w:jc w:val="center"/>
            </w:pPr>
            <w:r>
              <w:t>9</w:t>
            </w:r>
          </w:p>
        </w:tc>
        <w:tc>
          <w:tcPr>
            <w:tcW w:w="2880" w:type="dxa"/>
          </w:tcPr>
          <w:p w14:paraId="39CF9C1D">
            <w:pPr>
              <w:pStyle w:val="125"/>
              <w:spacing w:line="240" w:lineRule="auto"/>
              <w:ind w:firstLine="0"/>
            </w:pPr>
            <w:r>
              <w:t>Đầu col vàng</w:t>
            </w:r>
          </w:p>
        </w:tc>
        <w:tc>
          <w:tcPr>
            <w:tcW w:w="1763" w:type="dxa"/>
          </w:tcPr>
          <w:p w14:paraId="759F1AB6">
            <w:pPr>
              <w:pStyle w:val="125"/>
              <w:spacing w:line="240" w:lineRule="auto"/>
              <w:ind w:firstLine="0"/>
              <w:jc w:val="center"/>
            </w:pPr>
            <w:r>
              <w:t>ml</w:t>
            </w:r>
          </w:p>
        </w:tc>
        <w:tc>
          <w:tcPr>
            <w:tcW w:w="2160" w:type="dxa"/>
          </w:tcPr>
          <w:p w14:paraId="7241FFEA">
            <w:pPr>
              <w:pStyle w:val="125"/>
              <w:spacing w:line="240" w:lineRule="auto"/>
              <w:ind w:firstLine="0"/>
              <w:jc w:val="center"/>
            </w:pPr>
            <w:r>
              <w:t>5.000</w:t>
            </w:r>
          </w:p>
        </w:tc>
      </w:tr>
      <w:tr w14:paraId="1CD9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3" w:type="dxa"/>
            <w:gridSpan w:val="4"/>
          </w:tcPr>
          <w:p w14:paraId="2806E5FA">
            <w:pPr>
              <w:pStyle w:val="125"/>
              <w:spacing w:line="240" w:lineRule="auto"/>
              <w:ind w:firstLine="0"/>
              <w:rPr>
                <w:b/>
              </w:rPr>
            </w:pPr>
            <w:r>
              <w:rPr>
                <w:b/>
              </w:rPr>
              <w:t>II. Hóa chất xét nghiệm</w:t>
            </w:r>
          </w:p>
        </w:tc>
      </w:tr>
      <w:tr w14:paraId="1975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06E3196F">
            <w:pPr>
              <w:pStyle w:val="125"/>
              <w:spacing w:line="240" w:lineRule="auto"/>
              <w:ind w:firstLine="0"/>
              <w:jc w:val="center"/>
            </w:pPr>
            <w:r>
              <w:t>1</w:t>
            </w:r>
          </w:p>
        </w:tc>
        <w:tc>
          <w:tcPr>
            <w:tcW w:w="2880" w:type="dxa"/>
          </w:tcPr>
          <w:p w14:paraId="4608D92B">
            <w:pPr>
              <w:pStyle w:val="125"/>
              <w:spacing w:line="240" w:lineRule="auto"/>
              <w:ind w:firstLine="0"/>
            </w:pPr>
            <w:r>
              <w:t>HDL</w:t>
            </w:r>
          </w:p>
        </w:tc>
        <w:tc>
          <w:tcPr>
            <w:tcW w:w="1763" w:type="dxa"/>
          </w:tcPr>
          <w:p w14:paraId="330471BC">
            <w:pPr>
              <w:pStyle w:val="125"/>
              <w:spacing w:line="240" w:lineRule="auto"/>
              <w:ind w:firstLine="0"/>
              <w:jc w:val="center"/>
            </w:pPr>
            <w:r>
              <w:t>ml</w:t>
            </w:r>
          </w:p>
        </w:tc>
        <w:tc>
          <w:tcPr>
            <w:tcW w:w="2160" w:type="dxa"/>
          </w:tcPr>
          <w:p w14:paraId="47AD3A16">
            <w:pPr>
              <w:pStyle w:val="125"/>
              <w:spacing w:line="240" w:lineRule="auto"/>
              <w:ind w:firstLine="0"/>
              <w:jc w:val="center"/>
            </w:pPr>
          </w:p>
        </w:tc>
      </w:tr>
      <w:tr w14:paraId="0175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264A6DBB">
            <w:pPr>
              <w:pStyle w:val="125"/>
              <w:spacing w:line="240" w:lineRule="auto"/>
              <w:ind w:firstLine="0"/>
              <w:jc w:val="center"/>
            </w:pPr>
            <w:r>
              <w:t>2</w:t>
            </w:r>
          </w:p>
        </w:tc>
        <w:tc>
          <w:tcPr>
            <w:tcW w:w="2880" w:type="dxa"/>
          </w:tcPr>
          <w:p w14:paraId="151D3851">
            <w:pPr>
              <w:pStyle w:val="125"/>
              <w:spacing w:line="240" w:lineRule="auto"/>
              <w:ind w:firstLine="0"/>
            </w:pPr>
            <w:r>
              <w:t>Cholesterol</w:t>
            </w:r>
          </w:p>
        </w:tc>
        <w:tc>
          <w:tcPr>
            <w:tcW w:w="1763" w:type="dxa"/>
          </w:tcPr>
          <w:p w14:paraId="13B2C971">
            <w:pPr>
              <w:pStyle w:val="125"/>
              <w:spacing w:line="240" w:lineRule="auto"/>
              <w:ind w:firstLine="0"/>
              <w:jc w:val="center"/>
            </w:pPr>
            <w:r>
              <w:t>ml</w:t>
            </w:r>
          </w:p>
        </w:tc>
        <w:tc>
          <w:tcPr>
            <w:tcW w:w="2160" w:type="dxa"/>
          </w:tcPr>
          <w:p w14:paraId="636BCC50">
            <w:pPr>
              <w:pStyle w:val="125"/>
              <w:spacing w:line="240" w:lineRule="auto"/>
              <w:ind w:firstLine="0"/>
              <w:jc w:val="center"/>
            </w:pPr>
            <w:r>
              <w:t>3.500</w:t>
            </w:r>
          </w:p>
        </w:tc>
      </w:tr>
      <w:tr w14:paraId="7258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7403FC74">
            <w:pPr>
              <w:pStyle w:val="125"/>
              <w:spacing w:line="240" w:lineRule="auto"/>
              <w:ind w:firstLine="0"/>
              <w:jc w:val="center"/>
            </w:pPr>
            <w:r>
              <w:t>3</w:t>
            </w:r>
          </w:p>
        </w:tc>
        <w:tc>
          <w:tcPr>
            <w:tcW w:w="2880" w:type="dxa"/>
          </w:tcPr>
          <w:p w14:paraId="0BE8DFE5">
            <w:pPr>
              <w:pStyle w:val="125"/>
              <w:spacing w:line="240" w:lineRule="auto"/>
              <w:ind w:firstLine="0"/>
            </w:pPr>
            <w:r>
              <w:t>Creatinin</w:t>
            </w:r>
          </w:p>
        </w:tc>
        <w:tc>
          <w:tcPr>
            <w:tcW w:w="1763" w:type="dxa"/>
          </w:tcPr>
          <w:p w14:paraId="6D9AD294">
            <w:pPr>
              <w:pStyle w:val="125"/>
              <w:spacing w:line="240" w:lineRule="auto"/>
              <w:ind w:firstLine="0"/>
              <w:jc w:val="center"/>
            </w:pPr>
            <w:r>
              <w:t>ml</w:t>
            </w:r>
          </w:p>
        </w:tc>
        <w:tc>
          <w:tcPr>
            <w:tcW w:w="2160" w:type="dxa"/>
          </w:tcPr>
          <w:p w14:paraId="15625A6C">
            <w:pPr>
              <w:pStyle w:val="125"/>
              <w:spacing w:line="240" w:lineRule="auto"/>
              <w:ind w:firstLine="0"/>
              <w:jc w:val="center"/>
            </w:pPr>
            <w:r>
              <w:t>600</w:t>
            </w:r>
          </w:p>
        </w:tc>
      </w:tr>
      <w:tr w14:paraId="1002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313A9ED6">
            <w:pPr>
              <w:pStyle w:val="125"/>
              <w:spacing w:line="240" w:lineRule="auto"/>
              <w:ind w:firstLine="0"/>
              <w:jc w:val="center"/>
            </w:pPr>
            <w:r>
              <w:t>4</w:t>
            </w:r>
          </w:p>
        </w:tc>
        <w:tc>
          <w:tcPr>
            <w:tcW w:w="2880" w:type="dxa"/>
          </w:tcPr>
          <w:p w14:paraId="5373A3D6">
            <w:pPr>
              <w:pStyle w:val="125"/>
              <w:spacing w:line="240" w:lineRule="auto"/>
              <w:ind w:firstLine="0"/>
            </w:pPr>
            <w:r>
              <w:t>Diluen</w:t>
            </w:r>
          </w:p>
        </w:tc>
        <w:tc>
          <w:tcPr>
            <w:tcW w:w="1763" w:type="dxa"/>
          </w:tcPr>
          <w:p w14:paraId="5D6B0724">
            <w:pPr>
              <w:pStyle w:val="125"/>
              <w:spacing w:line="240" w:lineRule="auto"/>
              <w:ind w:firstLine="0"/>
              <w:jc w:val="center"/>
            </w:pPr>
            <w:r>
              <w:t>ml</w:t>
            </w:r>
          </w:p>
        </w:tc>
        <w:tc>
          <w:tcPr>
            <w:tcW w:w="2160" w:type="dxa"/>
          </w:tcPr>
          <w:p w14:paraId="2C5A4C72">
            <w:pPr>
              <w:pStyle w:val="125"/>
              <w:spacing w:line="240" w:lineRule="auto"/>
              <w:ind w:firstLine="0"/>
              <w:jc w:val="center"/>
            </w:pPr>
            <w:r>
              <w:t>150.000</w:t>
            </w:r>
          </w:p>
        </w:tc>
      </w:tr>
      <w:tr w14:paraId="4F7A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310F400A">
            <w:pPr>
              <w:pStyle w:val="125"/>
              <w:spacing w:line="240" w:lineRule="auto"/>
              <w:ind w:firstLine="0"/>
              <w:jc w:val="center"/>
            </w:pPr>
            <w:r>
              <w:t>5</w:t>
            </w:r>
          </w:p>
        </w:tc>
        <w:tc>
          <w:tcPr>
            <w:tcW w:w="2880" w:type="dxa"/>
          </w:tcPr>
          <w:p w14:paraId="6B475353">
            <w:pPr>
              <w:pStyle w:val="125"/>
              <w:spacing w:line="240" w:lineRule="auto"/>
              <w:ind w:firstLine="0"/>
            </w:pPr>
            <w:r>
              <w:t>Glucose</w:t>
            </w:r>
          </w:p>
        </w:tc>
        <w:tc>
          <w:tcPr>
            <w:tcW w:w="1763" w:type="dxa"/>
          </w:tcPr>
          <w:p w14:paraId="624671F6">
            <w:pPr>
              <w:spacing w:before="60" w:after="60" w:line="240" w:lineRule="auto"/>
              <w:jc w:val="center"/>
              <w:rPr>
                <w:color w:val="auto"/>
              </w:rPr>
            </w:pPr>
            <w:r>
              <w:rPr>
                <w:color w:val="auto"/>
              </w:rPr>
              <w:t>ml</w:t>
            </w:r>
          </w:p>
        </w:tc>
        <w:tc>
          <w:tcPr>
            <w:tcW w:w="2160" w:type="dxa"/>
          </w:tcPr>
          <w:p w14:paraId="39F9F800">
            <w:pPr>
              <w:pStyle w:val="125"/>
              <w:spacing w:line="240" w:lineRule="auto"/>
              <w:ind w:firstLine="0"/>
              <w:jc w:val="center"/>
            </w:pPr>
            <w:r>
              <w:t>3.500</w:t>
            </w:r>
          </w:p>
        </w:tc>
      </w:tr>
      <w:tr w14:paraId="2BC0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0538BA5D">
            <w:pPr>
              <w:pStyle w:val="125"/>
              <w:spacing w:line="240" w:lineRule="auto"/>
              <w:ind w:firstLine="0"/>
              <w:jc w:val="center"/>
            </w:pPr>
            <w:r>
              <w:t>6</w:t>
            </w:r>
          </w:p>
        </w:tc>
        <w:tc>
          <w:tcPr>
            <w:tcW w:w="2880" w:type="dxa"/>
          </w:tcPr>
          <w:p w14:paraId="1820C330">
            <w:pPr>
              <w:pStyle w:val="125"/>
              <w:spacing w:line="240" w:lineRule="auto"/>
              <w:ind w:firstLine="0"/>
            </w:pPr>
            <w:r>
              <w:t>Triglycerid</w:t>
            </w:r>
          </w:p>
        </w:tc>
        <w:tc>
          <w:tcPr>
            <w:tcW w:w="1763" w:type="dxa"/>
          </w:tcPr>
          <w:p w14:paraId="0144C3D4">
            <w:pPr>
              <w:spacing w:before="60" w:after="60" w:line="240" w:lineRule="auto"/>
              <w:jc w:val="center"/>
              <w:rPr>
                <w:color w:val="auto"/>
              </w:rPr>
            </w:pPr>
            <w:r>
              <w:rPr>
                <w:color w:val="auto"/>
              </w:rPr>
              <w:t>ml</w:t>
            </w:r>
          </w:p>
        </w:tc>
        <w:tc>
          <w:tcPr>
            <w:tcW w:w="2160" w:type="dxa"/>
          </w:tcPr>
          <w:p w14:paraId="741334C2">
            <w:pPr>
              <w:pStyle w:val="125"/>
              <w:spacing w:line="240" w:lineRule="auto"/>
              <w:ind w:firstLine="0"/>
              <w:jc w:val="center"/>
            </w:pPr>
            <w:r>
              <w:t>3.500</w:t>
            </w:r>
          </w:p>
        </w:tc>
      </w:tr>
      <w:tr w14:paraId="3814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11945826">
            <w:pPr>
              <w:pStyle w:val="125"/>
              <w:spacing w:line="240" w:lineRule="auto"/>
              <w:ind w:firstLine="0"/>
              <w:jc w:val="center"/>
            </w:pPr>
            <w:r>
              <w:t>7</w:t>
            </w:r>
          </w:p>
        </w:tc>
        <w:tc>
          <w:tcPr>
            <w:tcW w:w="2880" w:type="dxa"/>
          </w:tcPr>
          <w:p w14:paraId="2B549D65">
            <w:pPr>
              <w:pStyle w:val="125"/>
              <w:spacing w:line="240" w:lineRule="auto"/>
              <w:ind w:firstLine="0"/>
            </w:pPr>
            <w:r>
              <w:t>Lyse</w:t>
            </w:r>
          </w:p>
        </w:tc>
        <w:tc>
          <w:tcPr>
            <w:tcW w:w="1763" w:type="dxa"/>
          </w:tcPr>
          <w:p w14:paraId="62FFD656">
            <w:pPr>
              <w:spacing w:before="60" w:after="60" w:line="240" w:lineRule="auto"/>
              <w:jc w:val="center"/>
              <w:rPr>
                <w:color w:val="auto"/>
              </w:rPr>
            </w:pPr>
            <w:r>
              <w:rPr>
                <w:color w:val="auto"/>
              </w:rPr>
              <w:t>ml</w:t>
            </w:r>
          </w:p>
        </w:tc>
        <w:tc>
          <w:tcPr>
            <w:tcW w:w="2160" w:type="dxa"/>
          </w:tcPr>
          <w:p w14:paraId="64C63B09">
            <w:pPr>
              <w:pStyle w:val="125"/>
              <w:spacing w:line="240" w:lineRule="auto"/>
              <w:ind w:firstLine="0"/>
              <w:jc w:val="center"/>
            </w:pPr>
            <w:r>
              <w:t>2.500</w:t>
            </w:r>
          </w:p>
        </w:tc>
      </w:tr>
      <w:tr w14:paraId="21A7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70DF1D2F">
            <w:pPr>
              <w:pStyle w:val="125"/>
              <w:spacing w:line="240" w:lineRule="auto"/>
              <w:ind w:firstLine="0"/>
              <w:jc w:val="center"/>
            </w:pPr>
            <w:r>
              <w:t>8</w:t>
            </w:r>
          </w:p>
        </w:tc>
        <w:tc>
          <w:tcPr>
            <w:tcW w:w="2880" w:type="dxa"/>
          </w:tcPr>
          <w:p w14:paraId="09C33C90">
            <w:pPr>
              <w:pStyle w:val="125"/>
              <w:spacing w:line="240" w:lineRule="auto"/>
              <w:ind w:firstLine="0"/>
            </w:pPr>
            <w:r>
              <w:t>Acid uric</w:t>
            </w:r>
          </w:p>
        </w:tc>
        <w:tc>
          <w:tcPr>
            <w:tcW w:w="1763" w:type="dxa"/>
          </w:tcPr>
          <w:p w14:paraId="3BDC2AEF">
            <w:pPr>
              <w:spacing w:before="60" w:after="60" w:line="240" w:lineRule="auto"/>
              <w:jc w:val="center"/>
              <w:rPr>
                <w:color w:val="auto"/>
              </w:rPr>
            </w:pPr>
            <w:r>
              <w:rPr>
                <w:color w:val="auto"/>
              </w:rPr>
              <w:t>ml</w:t>
            </w:r>
          </w:p>
        </w:tc>
        <w:tc>
          <w:tcPr>
            <w:tcW w:w="2160" w:type="dxa"/>
          </w:tcPr>
          <w:p w14:paraId="323A14BC">
            <w:pPr>
              <w:pStyle w:val="125"/>
              <w:spacing w:line="240" w:lineRule="auto"/>
              <w:ind w:firstLine="0"/>
              <w:jc w:val="center"/>
            </w:pPr>
            <w:r>
              <w:t>500</w:t>
            </w:r>
          </w:p>
        </w:tc>
      </w:tr>
      <w:tr w14:paraId="6D9A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7CABE667">
            <w:pPr>
              <w:pStyle w:val="125"/>
              <w:spacing w:line="240" w:lineRule="auto"/>
              <w:ind w:firstLine="0"/>
              <w:jc w:val="center"/>
            </w:pPr>
            <w:r>
              <w:t>9</w:t>
            </w:r>
          </w:p>
        </w:tc>
        <w:tc>
          <w:tcPr>
            <w:tcW w:w="2880" w:type="dxa"/>
          </w:tcPr>
          <w:p w14:paraId="5BD45E5B">
            <w:pPr>
              <w:pStyle w:val="125"/>
              <w:spacing w:line="240" w:lineRule="auto"/>
              <w:ind w:firstLine="0"/>
            </w:pPr>
            <w:r>
              <w:t>Test nước tiểu</w:t>
            </w:r>
          </w:p>
        </w:tc>
        <w:tc>
          <w:tcPr>
            <w:tcW w:w="1763" w:type="dxa"/>
          </w:tcPr>
          <w:p w14:paraId="72BD0848">
            <w:pPr>
              <w:spacing w:before="60" w:after="60" w:line="240" w:lineRule="auto"/>
              <w:jc w:val="center"/>
              <w:rPr>
                <w:color w:val="auto"/>
                <w:lang w:val="en-US"/>
              </w:rPr>
            </w:pPr>
            <w:r>
              <w:rPr>
                <w:color w:val="auto"/>
                <w:lang w:val="en-US"/>
              </w:rPr>
              <w:t>cái</w:t>
            </w:r>
          </w:p>
        </w:tc>
        <w:tc>
          <w:tcPr>
            <w:tcW w:w="2160" w:type="dxa"/>
          </w:tcPr>
          <w:p w14:paraId="599961AB">
            <w:pPr>
              <w:pStyle w:val="125"/>
              <w:spacing w:line="240" w:lineRule="auto"/>
              <w:ind w:firstLine="0"/>
              <w:jc w:val="center"/>
            </w:pPr>
            <w:r>
              <w:t>500</w:t>
            </w:r>
          </w:p>
        </w:tc>
      </w:tr>
      <w:tr w14:paraId="7E09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310F0F93">
            <w:pPr>
              <w:pStyle w:val="125"/>
              <w:spacing w:line="240" w:lineRule="auto"/>
              <w:ind w:firstLine="0"/>
              <w:jc w:val="center"/>
              <w:rPr>
                <w:b/>
              </w:rPr>
            </w:pPr>
            <w:r>
              <w:rPr>
                <w:b/>
              </w:rPr>
              <w:t>III</w:t>
            </w:r>
          </w:p>
        </w:tc>
        <w:tc>
          <w:tcPr>
            <w:tcW w:w="6803" w:type="dxa"/>
            <w:gridSpan w:val="3"/>
          </w:tcPr>
          <w:p w14:paraId="346EADBF">
            <w:pPr>
              <w:pStyle w:val="125"/>
              <w:spacing w:line="240" w:lineRule="auto"/>
              <w:ind w:firstLine="0"/>
              <w:jc w:val="left"/>
            </w:pPr>
            <w:r>
              <w:rPr>
                <w:b/>
              </w:rPr>
              <w:t>Hóa chất xử lý nước thải</w:t>
            </w:r>
          </w:p>
        </w:tc>
      </w:tr>
      <w:tr w14:paraId="32E5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634EA39B">
            <w:pPr>
              <w:pStyle w:val="125"/>
              <w:spacing w:line="240" w:lineRule="auto"/>
              <w:ind w:firstLine="0"/>
              <w:jc w:val="center"/>
            </w:pPr>
            <w:r>
              <w:t>1</w:t>
            </w:r>
          </w:p>
        </w:tc>
        <w:tc>
          <w:tcPr>
            <w:tcW w:w="2880" w:type="dxa"/>
          </w:tcPr>
          <w:p w14:paraId="624E7EAC">
            <w:pPr>
              <w:pStyle w:val="125"/>
              <w:spacing w:line="240" w:lineRule="auto"/>
              <w:ind w:firstLine="0"/>
            </w:pPr>
            <w:r>
              <w:t>Cloramin B</w:t>
            </w:r>
          </w:p>
        </w:tc>
        <w:tc>
          <w:tcPr>
            <w:tcW w:w="1763" w:type="dxa"/>
          </w:tcPr>
          <w:p w14:paraId="6670F093">
            <w:pPr>
              <w:spacing w:before="60" w:after="60" w:line="240" w:lineRule="auto"/>
              <w:jc w:val="center"/>
              <w:rPr>
                <w:color w:val="auto"/>
                <w:lang w:val="en-US"/>
              </w:rPr>
            </w:pPr>
            <w:r>
              <w:rPr>
                <w:color w:val="auto"/>
                <w:lang w:val="en-US"/>
              </w:rPr>
              <w:t>kg</w:t>
            </w:r>
          </w:p>
        </w:tc>
        <w:tc>
          <w:tcPr>
            <w:tcW w:w="2160" w:type="dxa"/>
          </w:tcPr>
          <w:p w14:paraId="48BEA8E8">
            <w:pPr>
              <w:pStyle w:val="125"/>
              <w:spacing w:line="240" w:lineRule="auto"/>
              <w:ind w:firstLine="0"/>
              <w:jc w:val="center"/>
            </w:pPr>
            <w:r>
              <w:t>25</w:t>
            </w:r>
          </w:p>
        </w:tc>
      </w:tr>
      <w:bookmarkEnd w:id="141"/>
      <w:bookmarkEnd w:id="142"/>
      <w:bookmarkEnd w:id="143"/>
      <w:bookmarkEnd w:id="144"/>
      <w:bookmarkEnd w:id="145"/>
      <w:bookmarkEnd w:id="146"/>
      <w:bookmarkEnd w:id="147"/>
      <w:bookmarkEnd w:id="148"/>
      <w:bookmarkEnd w:id="149"/>
    </w:tbl>
    <w:p w14:paraId="2B9989C3">
      <w:pPr>
        <w:pStyle w:val="3"/>
      </w:pPr>
      <w:bookmarkStart w:id="151" w:name="_Toc116912940"/>
      <w:bookmarkStart w:id="152" w:name="_Toc107849042"/>
      <w:bookmarkStart w:id="153" w:name="_Toc107848909"/>
      <w:bookmarkStart w:id="154" w:name="_Toc112830065"/>
      <w:bookmarkStart w:id="155" w:name="_Toc103869692"/>
      <w:bookmarkStart w:id="156" w:name="_Toc114150552"/>
      <w:bookmarkStart w:id="157" w:name="_Toc106094344"/>
      <w:bookmarkStart w:id="158" w:name="_Toc110870734"/>
      <w:bookmarkStart w:id="159" w:name="_Toc106094455"/>
      <w:bookmarkStart w:id="160" w:name="_Toc114124717"/>
      <w:r>
        <w:br w:type="page"/>
      </w:r>
    </w:p>
    <w:p w14:paraId="3C341371">
      <w:pPr>
        <w:pStyle w:val="3"/>
      </w:pPr>
      <w:bookmarkStart w:id="161" w:name="_Toc186273317"/>
      <w:r>
        <w:t>4.</w:t>
      </w:r>
      <w:r>
        <w:rPr>
          <w:lang w:val="en-SG"/>
        </w:rPr>
        <w:t>3</w:t>
      </w:r>
      <w:r>
        <w:t>. Nhu cầu sử dụng điện, nước của cơ sở</w:t>
      </w:r>
      <w:bookmarkEnd w:id="151"/>
      <w:bookmarkEnd w:id="161"/>
    </w:p>
    <w:p w14:paraId="3B71C368">
      <w:pPr>
        <w:pStyle w:val="125"/>
        <w:rPr>
          <w:lang w:val="es-ES"/>
        </w:rPr>
      </w:pPr>
      <w:r>
        <w:rPr>
          <w:lang w:val="es-ES"/>
        </w:rPr>
        <w:t xml:space="preserve">- Nhu </w:t>
      </w:r>
      <w:r>
        <w:t>cầu</w:t>
      </w:r>
      <w:r>
        <w:rPr>
          <w:lang w:val="es-ES"/>
        </w:rPr>
        <w:t xml:space="preserve"> sử dụng điện: Nguồn điện được cung cấp từ Công ty điện lực Quảng Trị với nhu cầu sử dụng điện khoảng 1.000 kW/tháng.</w:t>
      </w:r>
    </w:p>
    <w:p w14:paraId="5AA52BA3">
      <w:pPr>
        <w:pStyle w:val="125"/>
        <w:spacing w:line="264" w:lineRule="auto"/>
        <w:rPr>
          <w:spacing w:val="-4"/>
          <w:szCs w:val="27"/>
          <w:lang w:val="vi-VN"/>
        </w:rPr>
      </w:pPr>
      <w:r>
        <w:rPr>
          <w:rFonts w:cs="Times New Roman"/>
          <w:spacing w:val="-4"/>
          <w:szCs w:val="27"/>
          <w:lang w:val="vi-VN"/>
        </w:rPr>
        <w:t>- Nhu cầu sử dụng nước:</w:t>
      </w:r>
      <w:r>
        <w:rPr>
          <w:rFonts w:cs="Times New Roman"/>
          <w:spacing w:val="-4"/>
          <w:szCs w:val="27"/>
        </w:rPr>
        <w:t xml:space="preserve"> Nguồn nước cấp sử dụng cho Cơ sở được lấy từ</w:t>
      </w:r>
      <w:bookmarkStart w:id="162" w:name="_Toc114124716"/>
      <w:bookmarkStart w:id="163" w:name="_Toc114150551"/>
      <w:bookmarkStart w:id="164" w:name="_Toc110870632"/>
      <w:r>
        <w:rPr>
          <w:rFonts w:cs="Times New Roman"/>
          <w:spacing w:val="-4"/>
          <w:szCs w:val="27"/>
          <w:lang w:val="en-SG"/>
        </w:rPr>
        <w:t xml:space="preserve"> Công ty Cổ phần nước sạch Quảng Trị. Theo hóa đơn sử dụng nước thực tế tháng lớn nhất của cơ sở là 29 m</w:t>
      </w:r>
      <w:r>
        <w:rPr>
          <w:rFonts w:cs="Times New Roman"/>
          <w:spacing w:val="-4"/>
          <w:szCs w:val="27"/>
          <w:vertAlign w:val="superscript"/>
          <w:lang w:val="en-SG"/>
        </w:rPr>
        <w:t>3</w:t>
      </w:r>
      <w:r>
        <w:rPr>
          <w:rFonts w:cs="Times New Roman"/>
          <w:spacing w:val="-4"/>
          <w:szCs w:val="27"/>
          <w:lang w:val="en-SG"/>
        </w:rPr>
        <w:t xml:space="preserve">/tháng </w:t>
      </w:r>
      <w:r>
        <w:rPr>
          <w:rFonts w:cs="Times New Roman"/>
          <w:i/>
          <w:spacing w:val="-4"/>
          <w:szCs w:val="27"/>
          <w:lang w:val="en-SG"/>
        </w:rPr>
        <w:t>(Hóa đơn gia tăng tiền nước được đính kèm tại phụ lục).</w:t>
      </w:r>
    </w:p>
    <w:bookmarkEnd w:id="162"/>
    <w:bookmarkEnd w:id="163"/>
    <w:bookmarkEnd w:id="164"/>
    <w:p w14:paraId="4B5D93B5">
      <w:pPr>
        <w:pStyle w:val="3"/>
        <w:rPr>
          <w:lang w:val="vi-VN"/>
        </w:rPr>
      </w:pPr>
      <w:bookmarkStart w:id="165" w:name="_Toc186273318"/>
      <w:r>
        <w:rPr>
          <w:lang w:val="vi-VN"/>
        </w:rPr>
        <w:t xml:space="preserve">5. Các thông tin khác </w:t>
      </w:r>
      <w:r>
        <w:t>liên</w:t>
      </w:r>
      <w:r>
        <w:rPr>
          <w:lang w:val="vi-VN"/>
        </w:rPr>
        <w:t xml:space="preserve"> quan đến cơ sở</w:t>
      </w:r>
      <w:bookmarkEnd w:id="124"/>
      <w:bookmarkEnd w:id="152"/>
      <w:bookmarkEnd w:id="153"/>
      <w:bookmarkEnd w:id="154"/>
      <w:bookmarkEnd w:id="155"/>
      <w:bookmarkEnd w:id="156"/>
      <w:bookmarkEnd w:id="157"/>
      <w:bookmarkEnd w:id="158"/>
      <w:bookmarkEnd w:id="159"/>
      <w:bookmarkEnd w:id="160"/>
      <w:bookmarkEnd w:id="165"/>
    </w:p>
    <w:p w14:paraId="46441CD1">
      <w:pPr>
        <w:pStyle w:val="3"/>
        <w:rPr>
          <w:lang w:val="en-SG"/>
        </w:rPr>
      </w:pPr>
      <w:bookmarkStart w:id="166" w:name="_Toc186273319"/>
      <w:r>
        <w:t xml:space="preserve">5.1. Các hạng mục công trình của </w:t>
      </w:r>
      <w:r>
        <w:rPr>
          <w:lang w:val="en-SG"/>
        </w:rPr>
        <w:t>cơ sở</w:t>
      </w:r>
      <w:bookmarkEnd w:id="166"/>
    </w:p>
    <w:p w14:paraId="33E90914">
      <w:pPr>
        <w:pStyle w:val="125"/>
        <w:spacing w:line="264" w:lineRule="auto"/>
        <w:rPr>
          <w:highlight w:val="none"/>
        </w:rPr>
      </w:pPr>
      <w:bookmarkStart w:id="167" w:name="_Toc116463926"/>
      <w:bookmarkStart w:id="168" w:name="_Toc116913906"/>
      <w:bookmarkStart w:id="169" w:name="_Toc180769613"/>
      <w:bookmarkStart w:id="170" w:name="_Toc116913817"/>
      <w:bookmarkStart w:id="171" w:name="_Toc116913702"/>
      <w:r>
        <w:rPr>
          <w:highlight w:val="none"/>
        </w:rPr>
        <w:t xml:space="preserve">Tổng diện tích đất của </w:t>
      </w:r>
      <w:r>
        <w:rPr>
          <w:rFonts w:hint="default"/>
          <w:highlight w:val="none"/>
          <w:lang w:val="en-US"/>
        </w:rPr>
        <w:t>C</w:t>
      </w:r>
      <w:r>
        <w:rPr>
          <w:highlight w:val="none"/>
        </w:rPr>
        <w:t xml:space="preserve">ơ sở là </w:t>
      </w:r>
      <w:r>
        <w:rPr>
          <w:rFonts w:hint="default"/>
          <w:highlight w:val="none"/>
          <w:lang w:val="en-US"/>
        </w:rPr>
        <w:t>402</w:t>
      </w:r>
      <w:r>
        <w:rPr>
          <w:highlight w:val="none"/>
        </w:rPr>
        <w:t xml:space="preserve"> m</w:t>
      </w:r>
      <w:r>
        <w:rPr>
          <w:highlight w:val="none"/>
          <w:vertAlign w:val="superscript"/>
        </w:rPr>
        <w:t>2</w:t>
      </w:r>
      <w:r>
        <w:rPr>
          <w:highlight w:val="none"/>
        </w:rPr>
        <w:t>, bao gồm dãy nhà 2 tầng và được bố trí các hạng mục như sau:</w:t>
      </w:r>
    </w:p>
    <w:p w14:paraId="1ED15BE4">
      <w:pPr>
        <w:pStyle w:val="14"/>
        <w:spacing w:before="0" w:after="0" w:line="312" w:lineRule="auto"/>
        <w:jc w:val="center"/>
        <w:rPr>
          <w:rFonts w:cs="Times New Roman" w:eastAsiaTheme="minorHAnsi"/>
          <w:b/>
          <w:i w:val="0"/>
          <w:color w:val="auto"/>
          <w:sz w:val="27"/>
          <w:szCs w:val="27"/>
          <w:lang w:val="vi-VN"/>
        </w:rPr>
      </w:pPr>
      <w:bookmarkStart w:id="172" w:name="_Toc185842820"/>
      <w:r>
        <w:rPr>
          <w:rFonts w:cs="Times New Roman"/>
          <w:b/>
          <w:i w:val="0"/>
          <w:color w:val="auto"/>
          <w:sz w:val="27"/>
          <w:szCs w:val="27"/>
          <w:lang w:val="vi-VN"/>
        </w:rPr>
        <w:t>Bảng 1.</w:t>
      </w:r>
      <w:r>
        <w:rPr>
          <w:rFonts w:cs="Times New Roman"/>
          <w:b/>
          <w:i w:val="0"/>
          <w:color w:val="auto"/>
          <w:sz w:val="27"/>
          <w:szCs w:val="27"/>
        </w:rPr>
        <w:fldChar w:fldCharType="begin"/>
      </w:r>
      <w:r>
        <w:rPr>
          <w:rFonts w:cs="Times New Roman"/>
          <w:b/>
          <w:i w:val="0"/>
          <w:color w:val="auto"/>
          <w:sz w:val="27"/>
          <w:szCs w:val="27"/>
          <w:lang w:val="vi-VN"/>
        </w:rPr>
        <w:instrText xml:space="preserve"> SEQ Bảng_1. \* ARABIC </w:instrText>
      </w:r>
      <w:r>
        <w:rPr>
          <w:rFonts w:cs="Times New Roman"/>
          <w:b/>
          <w:i w:val="0"/>
          <w:color w:val="auto"/>
          <w:sz w:val="27"/>
          <w:szCs w:val="27"/>
        </w:rPr>
        <w:fldChar w:fldCharType="separate"/>
      </w:r>
      <w:r>
        <w:rPr>
          <w:rFonts w:cs="Times New Roman"/>
          <w:b/>
          <w:i w:val="0"/>
          <w:color w:val="auto"/>
          <w:sz w:val="27"/>
          <w:szCs w:val="27"/>
          <w:lang w:val="vi-VN"/>
        </w:rPr>
        <w:t>2</w:t>
      </w:r>
      <w:r>
        <w:rPr>
          <w:rFonts w:cs="Times New Roman"/>
          <w:b/>
          <w:i w:val="0"/>
          <w:color w:val="auto"/>
          <w:sz w:val="27"/>
          <w:szCs w:val="27"/>
        </w:rPr>
        <w:fldChar w:fldCharType="end"/>
      </w:r>
      <w:r>
        <w:rPr>
          <w:rFonts w:cs="Times New Roman"/>
          <w:b/>
          <w:i w:val="0"/>
          <w:color w:val="auto"/>
          <w:sz w:val="27"/>
          <w:szCs w:val="27"/>
          <w:lang w:val="vi-VN"/>
        </w:rPr>
        <w:t>.</w:t>
      </w:r>
      <w:r>
        <w:rPr>
          <w:rFonts w:cs="Times New Roman"/>
          <w:color w:val="auto"/>
          <w:sz w:val="27"/>
          <w:szCs w:val="27"/>
          <w:lang w:val="vi-VN"/>
        </w:rPr>
        <w:t xml:space="preserve"> </w:t>
      </w:r>
      <w:r>
        <w:rPr>
          <w:rFonts w:cs="Times New Roman" w:eastAsiaTheme="minorHAnsi"/>
          <w:b/>
          <w:i w:val="0"/>
          <w:color w:val="auto"/>
          <w:sz w:val="27"/>
          <w:szCs w:val="27"/>
          <w:lang w:val="vi-VN"/>
        </w:rPr>
        <w:t>Quy mô các hạng mục của cơ sở</w:t>
      </w:r>
      <w:bookmarkEnd w:id="167"/>
      <w:bookmarkEnd w:id="168"/>
      <w:bookmarkEnd w:id="169"/>
      <w:bookmarkEnd w:id="170"/>
      <w:bookmarkEnd w:id="171"/>
      <w:bookmarkEnd w:id="172"/>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4661"/>
        <w:gridCol w:w="1995"/>
      </w:tblGrid>
      <w:tr w14:paraId="508E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550ADF28">
            <w:pPr>
              <w:pStyle w:val="125"/>
              <w:spacing w:line="240" w:lineRule="auto"/>
              <w:ind w:firstLine="0"/>
              <w:jc w:val="center"/>
              <w:rPr>
                <w:b/>
              </w:rPr>
            </w:pPr>
            <w:r>
              <w:rPr>
                <w:b/>
              </w:rPr>
              <w:t>TT</w:t>
            </w:r>
          </w:p>
        </w:tc>
        <w:tc>
          <w:tcPr>
            <w:tcW w:w="4661" w:type="dxa"/>
          </w:tcPr>
          <w:p w14:paraId="2287BEF5">
            <w:pPr>
              <w:pStyle w:val="125"/>
              <w:spacing w:line="240" w:lineRule="auto"/>
              <w:ind w:firstLine="0"/>
              <w:jc w:val="center"/>
              <w:rPr>
                <w:b/>
              </w:rPr>
            </w:pPr>
            <w:r>
              <w:rPr>
                <w:b/>
              </w:rPr>
              <w:t>Hạng mục</w:t>
            </w:r>
          </w:p>
        </w:tc>
        <w:tc>
          <w:tcPr>
            <w:tcW w:w="1995" w:type="dxa"/>
          </w:tcPr>
          <w:p w14:paraId="5E80F498">
            <w:pPr>
              <w:pStyle w:val="125"/>
              <w:spacing w:line="240" w:lineRule="auto"/>
              <w:ind w:firstLine="0"/>
              <w:jc w:val="center"/>
              <w:rPr>
                <w:b/>
              </w:rPr>
            </w:pPr>
            <w:r>
              <w:rPr>
                <w:b/>
              </w:rPr>
              <w:t>Quy mô (m</w:t>
            </w:r>
            <w:r>
              <w:rPr>
                <w:b/>
                <w:vertAlign w:val="superscript"/>
              </w:rPr>
              <w:t>2</w:t>
            </w:r>
            <w:r>
              <w:rPr>
                <w:b/>
              </w:rPr>
              <w:t>)</w:t>
            </w:r>
          </w:p>
        </w:tc>
      </w:tr>
      <w:tr w14:paraId="2ABA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DFE6F11">
            <w:pPr>
              <w:pStyle w:val="125"/>
              <w:spacing w:line="240" w:lineRule="auto"/>
              <w:ind w:firstLine="0"/>
              <w:jc w:val="center"/>
              <w:rPr>
                <w:b/>
              </w:rPr>
            </w:pPr>
            <w:r>
              <w:rPr>
                <w:b/>
              </w:rPr>
              <w:t>I</w:t>
            </w:r>
          </w:p>
        </w:tc>
        <w:tc>
          <w:tcPr>
            <w:tcW w:w="6656" w:type="dxa"/>
            <w:gridSpan w:val="2"/>
          </w:tcPr>
          <w:p w14:paraId="2EBFA7D7">
            <w:pPr>
              <w:pStyle w:val="125"/>
              <w:spacing w:line="240" w:lineRule="auto"/>
              <w:ind w:firstLine="0"/>
              <w:jc w:val="left"/>
            </w:pPr>
            <w:r>
              <w:rPr>
                <w:b/>
              </w:rPr>
              <w:t>Tầng 1</w:t>
            </w:r>
          </w:p>
        </w:tc>
      </w:tr>
      <w:tr w14:paraId="40AD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0346942">
            <w:pPr>
              <w:pStyle w:val="125"/>
              <w:spacing w:line="240" w:lineRule="auto"/>
              <w:ind w:firstLine="0"/>
              <w:jc w:val="center"/>
            </w:pPr>
            <w:r>
              <w:t>1</w:t>
            </w:r>
          </w:p>
        </w:tc>
        <w:tc>
          <w:tcPr>
            <w:tcW w:w="4661" w:type="dxa"/>
          </w:tcPr>
          <w:p w14:paraId="06C85C0A">
            <w:pPr>
              <w:pStyle w:val="125"/>
              <w:spacing w:line="240" w:lineRule="auto"/>
              <w:ind w:firstLine="0"/>
            </w:pPr>
            <w:r>
              <w:t>Phòng cấp cứu</w:t>
            </w:r>
          </w:p>
        </w:tc>
        <w:tc>
          <w:tcPr>
            <w:tcW w:w="1995" w:type="dxa"/>
          </w:tcPr>
          <w:p w14:paraId="254B0D82">
            <w:pPr>
              <w:pStyle w:val="125"/>
              <w:spacing w:line="240" w:lineRule="auto"/>
              <w:ind w:firstLine="0"/>
              <w:jc w:val="center"/>
            </w:pPr>
            <w:r>
              <w:t>17,4</w:t>
            </w:r>
          </w:p>
        </w:tc>
      </w:tr>
      <w:tr w14:paraId="3580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276EC7B">
            <w:pPr>
              <w:pStyle w:val="125"/>
              <w:spacing w:line="240" w:lineRule="auto"/>
              <w:ind w:firstLine="0"/>
              <w:jc w:val="center"/>
            </w:pPr>
            <w:r>
              <w:t>2</w:t>
            </w:r>
          </w:p>
        </w:tc>
        <w:tc>
          <w:tcPr>
            <w:tcW w:w="4661" w:type="dxa"/>
          </w:tcPr>
          <w:p w14:paraId="0F05C100">
            <w:pPr>
              <w:pStyle w:val="125"/>
              <w:spacing w:line="240" w:lineRule="auto"/>
              <w:ind w:firstLine="0"/>
            </w:pPr>
            <w:r>
              <w:t>Phòng lưu bệnh</w:t>
            </w:r>
          </w:p>
        </w:tc>
        <w:tc>
          <w:tcPr>
            <w:tcW w:w="1995" w:type="dxa"/>
          </w:tcPr>
          <w:p w14:paraId="3204CE2B">
            <w:pPr>
              <w:pStyle w:val="125"/>
              <w:spacing w:line="240" w:lineRule="auto"/>
              <w:ind w:firstLine="0"/>
              <w:jc w:val="center"/>
            </w:pPr>
            <w:r>
              <w:t>13,8</w:t>
            </w:r>
          </w:p>
        </w:tc>
      </w:tr>
      <w:tr w14:paraId="4BE6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20B9DCBD">
            <w:pPr>
              <w:pStyle w:val="125"/>
              <w:spacing w:line="240" w:lineRule="auto"/>
              <w:ind w:firstLine="0"/>
              <w:jc w:val="center"/>
            </w:pPr>
            <w:r>
              <w:t>3</w:t>
            </w:r>
          </w:p>
        </w:tc>
        <w:tc>
          <w:tcPr>
            <w:tcW w:w="4661" w:type="dxa"/>
          </w:tcPr>
          <w:p w14:paraId="618364C2">
            <w:pPr>
              <w:pStyle w:val="125"/>
              <w:spacing w:line="240" w:lineRule="auto"/>
              <w:ind w:firstLine="0"/>
            </w:pPr>
            <w:r>
              <w:t>Phòng nội</w:t>
            </w:r>
          </w:p>
        </w:tc>
        <w:tc>
          <w:tcPr>
            <w:tcW w:w="1995" w:type="dxa"/>
          </w:tcPr>
          <w:p w14:paraId="611C931F">
            <w:pPr>
              <w:pStyle w:val="125"/>
              <w:spacing w:line="240" w:lineRule="auto"/>
              <w:ind w:firstLine="0"/>
              <w:jc w:val="center"/>
            </w:pPr>
            <w:r>
              <w:t>12,88</w:t>
            </w:r>
          </w:p>
        </w:tc>
      </w:tr>
      <w:tr w14:paraId="2832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0FB076A2">
            <w:pPr>
              <w:pStyle w:val="125"/>
              <w:spacing w:line="240" w:lineRule="auto"/>
              <w:ind w:firstLine="0"/>
              <w:jc w:val="center"/>
            </w:pPr>
            <w:r>
              <w:t>4</w:t>
            </w:r>
          </w:p>
        </w:tc>
        <w:tc>
          <w:tcPr>
            <w:tcW w:w="4661" w:type="dxa"/>
          </w:tcPr>
          <w:p w14:paraId="495FC405">
            <w:pPr>
              <w:pStyle w:val="125"/>
              <w:spacing w:line="240" w:lineRule="auto"/>
              <w:ind w:firstLine="0"/>
            </w:pPr>
            <w:r>
              <w:t>Phòng nhi</w:t>
            </w:r>
          </w:p>
        </w:tc>
        <w:tc>
          <w:tcPr>
            <w:tcW w:w="1995" w:type="dxa"/>
          </w:tcPr>
          <w:p w14:paraId="421E79D7">
            <w:pPr>
              <w:pStyle w:val="125"/>
              <w:spacing w:line="240" w:lineRule="auto"/>
              <w:ind w:firstLine="0"/>
              <w:jc w:val="center"/>
            </w:pPr>
            <w:r>
              <w:t>13</w:t>
            </w:r>
          </w:p>
        </w:tc>
      </w:tr>
      <w:tr w14:paraId="0E47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150CBB16">
            <w:pPr>
              <w:pStyle w:val="125"/>
              <w:spacing w:line="240" w:lineRule="auto"/>
              <w:ind w:firstLine="0"/>
              <w:jc w:val="center"/>
            </w:pPr>
            <w:r>
              <w:t>5</w:t>
            </w:r>
          </w:p>
        </w:tc>
        <w:tc>
          <w:tcPr>
            <w:tcW w:w="4661" w:type="dxa"/>
          </w:tcPr>
          <w:p w14:paraId="4BE83EE2">
            <w:pPr>
              <w:pStyle w:val="125"/>
              <w:spacing w:line="240" w:lineRule="auto"/>
              <w:ind w:firstLine="0"/>
            </w:pPr>
            <w:r>
              <w:t>Phòng siêu âm</w:t>
            </w:r>
          </w:p>
        </w:tc>
        <w:tc>
          <w:tcPr>
            <w:tcW w:w="1995" w:type="dxa"/>
          </w:tcPr>
          <w:p w14:paraId="62F72507">
            <w:pPr>
              <w:pStyle w:val="125"/>
              <w:spacing w:line="240" w:lineRule="auto"/>
              <w:ind w:firstLine="0"/>
              <w:jc w:val="center"/>
            </w:pPr>
            <w:r>
              <w:t>19,76</w:t>
            </w:r>
          </w:p>
        </w:tc>
      </w:tr>
      <w:tr w14:paraId="1297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41842CA6">
            <w:pPr>
              <w:pStyle w:val="125"/>
              <w:spacing w:line="240" w:lineRule="auto"/>
              <w:ind w:firstLine="0"/>
              <w:jc w:val="center"/>
            </w:pPr>
            <w:r>
              <w:t>6</w:t>
            </w:r>
          </w:p>
        </w:tc>
        <w:tc>
          <w:tcPr>
            <w:tcW w:w="4661" w:type="dxa"/>
          </w:tcPr>
          <w:p w14:paraId="6CA49499">
            <w:pPr>
              <w:pStyle w:val="125"/>
              <w:spacing w:line="240" w:lineRule="auto"/>
              <w:ind w:firstLine="0"/>
            </w:pPr>
            <w:r>
              <w:t>Phòng ngoại</w:t>
            </w:r>
          </w:p>
        </w:tc>
        <w:tc>
          <w:tcPr>
            <w:tcW w:w="1995" w:type="dxa"/>
          </w:tcPr>
          <w:p w14:paraId="665394B7">
            <w:pPr>
              <w:pStyle w:val="125"/>
              <w:spacing w:line="240" w:lineRule="auto"/>
              <w:ind w:firstLine="0"/>
              <w:jc w:val="center"/>
            </w:pPr>
            <w:r>
              <w:t>112,8</w:t>
            </w:r>
          </w:p>
        </w:tc>
      </w:tr>
      <w:tr w14:paraId="0C9A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CD4173F">
            <w:pPr>
              <w:pStyle w:val="125"/>
              <w:spacing w:line="240" w:lineRule="auto"/>
              <w:ind w:firstLine="0"/>
              <w:jc w:val="center"/>
            </w:pPr>
            <w:r>
              <w:t>7</w:t>
            </w:r>
          </w:p>
        </w:tc>
        <w:tc>
          <w:tcPr>
            <w:tcW w:w="4661" w:type="dxa"/>
          </w:tcPr>
          <w:p w14:paraId="75E86102">
            <w:pPr>
              <w:pStyle w:val="125"/>
              <w:spacing w:line="240" w:lineRule="auto"/>
              <w:ind w:firstLine="0"/>
            </w:pPr>
            <w:r>
              <w:t>Phòng tiểu phẩu</w:t>
            </w:r>
          </w:p>
        </w:tc>
        <w:tc>
          <w:tcPr>
            <w:tcW w:w="1995" w:type="dxa"/>
          </w:tcPr>
          <w:p w14:paraId="67DDB4E8">
            <w:pPr>
              <w:pStyle w:val="125"/>
              <w:spacing w:line="240" w:lineRule="auto"/>
              <w:ind w:firstLine="0"/>
              <w:jc w:val="center"/>
            </w:pPr>
            <w:r>
              <w:t>12,8</w:t>
            </w:r>
          </w:p>
        </w:tc>
      </w:tr>
      <w:tr w14:paraId="2011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413B69AD">
            <w:pPr>
              <w:pStyle w:val="125"/>
              <w:spacing w:line="240" w:lineRule="auto"/>
              <w:ind w:firstLine="0"/>
              <w:jc w:val="center"/>
            </w:pPr>
            <w:r>
              <w:t>8</w:t>
            </w:r>
          </w:p>
        </w:tc>
        <w:tc>
          <w:tcPr>
            <w:tcW w:w="4661" w:type="dxa"/>
          </w:tcPr>
          <w:p w14:paraId="1B873351">
            <w:pPr>
              <w:pStyle w:val="125"/>
              <w:spacing w:line="240" w:lineRule="auto"/>
              <w:ind w:firstLine="0"/>
            </w:pPr>
            <w:r>
              <w:t>Phòng đợt, đón tiếp</w:t>
            </w:r>
          </w:p>
        </w:tc>
        <w:tc>
          <w:tcPr>
            <w:tcW w:w="1995" w:type="dxa"/>
          </w:tcPr>
          <w:p w14:paraId="365C7F9B">
            <w:pPr>
              <w:pStyle w:val="125"/>
              <w:spacing w:line="240" w:lineRule="auto"/>
              <w:ind w:firstLine="0"/>
              <w:jc w:val="center"/>
            </w:pPr>
            <w:r>
              <w:t>45</w:t>
            </w:r>
          </w:p>
        </w:tc>
      </w:tr>
      <w:tr w14:paraId="237F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D9EBC28">
            <w:pPr>
              <w:pStyle w:val="125"/>
              <w:spacing w:line="240" w:lineRule="auto"/>
              <w:ind w:firstLine="0"/>
              <w:jc w:val="center"/>
            </w:pPr>
            <w:r>
              <w:t>9</w:t>
            </w:r>
          </w:p>
        </w:tc>
        <w:tc>
          <w:tcPr>
            <w:tcW w:w="4661" w:type="dxa"/>
          </w:tcPr>
          <w:p w14:paraId="13562FC7">
            <w:pPr>
              <w:pStyle w:val="125"/>
              <w:spacing w:line="240" w:lineRule="auto"/>
              <w:ind w:firstLine="0"/>
            </w:pPr>
            <w:r>
              <w:t>Nhà thuốc</w:t>
            </w:r>
          </w:p>
        </w:tc>
        <w:tc>
          <w:tcPr>
            <w:tcW w:w="1995" w:type="dxa"/>
          </w:tcPr>
          <w:p w14:paraId="37EC339E">
            <w:pPr>
              <w:pStyle w:val="125"/>
              <w:spacing w:line="240" w:lineRule="auto"/>
              <w:ind w:firstLine="0"/>
              <w:jc w:val="center"/>
            </w:pPr>
            <w:r>
              <w:t>13.8</w:t>
            </w:r>
          </w:p>
        </w:tc>
      </w:tr>
      <w:tr w14:paraId="4B48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093389AA">
            <w:pPr>
              <w:pStyle w:val="125"/>
              <w:spacing w:line="240" w:lineRule="auto"/>
              <w:ind w:firstLine="0"/>
              <w:jc w:val="center"/>
            </w:pPr>
            <w:r>
              <w:t>10</w:t>
            </w:r>
          </w:p>
        </w:tc>
        <w:tc>
          <w:tcPr>
            <w:tcW w:w="4661" w:type="dxa"/>
          </w:tcPr>
          <w:p w14:paraId="16E7E7D3">
            <w:pPr>
              <w:pStyle w:val="125"/>
              <w:spacing w:line="240" w:lineRule="auto"/>
              <w:ind w:firstLine="0"/>
            </w:pPr>
            <w:r>
              <w:t>Văn Phòng</w:t>
            </w:r>
          </w:p>
        </w:tc>
        <w:tc>
          <w:tcPr>
            <w:tcW w:w="1995" w:type="dxa"/>
          </w:tcPr>
          <w:p w14:paraId="53EAACE8">
            <w:pPr>
              <w:pStyle w:val="125"/>
              <w:spacing w:line="240" w:lineRule="auto"/>
              <w:ind w:firstLine="0"/>
              <w:jc w:val="center"/>
            </w:pPr>
            <w:r>
              <w:t>20</w:t>
            </w:r>
          </w:p>
        </w:tc>
      </w:tr>
      <w:tr w14:paraId="4BCA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5F12E2F5">
            <w:pPr>
              <w:pStyle w:val="125"/>
              <w:spacing w:line="240" w:lineRule="auto"/>
              <w:ind w:firstLine="0"/>
              <w:jc w:val="center"/>
            </w:pPr>
            <w:r>
              <w:t>11</w:t>
            </w:r>
          </w:p>
        </w:tc>
        <w:tc>
          <w:tcPr>
            <w:tcW w:w="4661" w:type="dxa"/>
          </w:tcPr>
          <w:p w14:paraId="44E7AA36">
            <w:pPr>
              <w:pStyle w:val="125"/>
              <w:spacing w:line="240" w:lineRule="auto"/>
              <w:ind w:firstLine="0"/>
            </w:pPr>
            <w:r>
              <w:t>Phòng xét nghiệm</w:t>
            </w:r>
          </w:p>
        </w:tc>
        <w:tc>
          <w:tcPr>
            <w:tcW w:w="1995" w:type="dxa"/>
          </w:tcPr>
          <w:p w14:paraId="6EE690A8">
            <w:pPr>
              <w:pStyle w:val="125"/>
              <w:spacing w:line="240" w:lineRule="auto"/>
              <w:ind w:firstLine="0"/>
              <w:jc w:val="center"/>
            </w:pPr>
            <w:r>
              <w:t>20</w:t>
            </w:r>
          </w:p>
        </w:tc>
      </w:tr>
      <w:tr w14:paraId="799C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21352B15">
            <w:pPr>
              <w:pStyle w:val="125"/>
              <w:spacing w:line="240" w:lineRule="auto"/>
              <w:ind w:firstLine="0"/>
              <w:jc w:val="center"/>
            </w:pPr>
            <w:r>
              <w:t>12</w:t>
            </w:r>
          </w:p>
        </w:tc>
        <w:tc>
          <w:tcPr>
            <w:tcW w:w="4661" w:type="dxa"/>
          </w:tcPr>
          <w:p w14:paraId="68810EBD">
            <w:pPr>
              <w:pStyle w:val="125"/>
              <w:spacing w:line="240" w:lineRule="auto"/>
              <w:ind w:firstLine="0"/>
            </w:pPr>
            <w:r>
              <w:t>Phòng nhân viên</w:t>
            </w:r>
          </w:p>
        </w:tc>
        <w:tc>
          <w:tcPr>
            <w:tcW w:w="1995" w:type="dxa"/>
          </w:tcPr>
          <w:p w14:paraId="6028CC2D">
            <w:pPr>
              <w:pStyle w:val="125"/>
              <w:spacing w:line="240" w:lineRule="auto"/>
              <w:ind w:firstLine="0"/>
              <w:jc w:val="center"/>
            </w:pPr>
            <w:r>
              <w:t>1</w:t>
            </w:r>
          </w:p>
        </w:tc>
      </w:tr>
      <w:tr w14:paraId="3636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61B1B77">
            <w:pPr>
              <w:pStyle w:val="125"/>
              <w:spacing w:line="240" w:lineRule="auto"/>
              <w:ind w:firstLine="0"/>
              <w:jc w:val="center"/>
            </w:pPr>
            <w:r>
              <w:t>13</w:t>
            </w:r>
          </w:p>
        </w:tc>
        <w:tc>
          <w:tcPr>
            <w:tcW w:w="4661" w:type="dxa"/>
          </w:tcPr>
          <w:p w14:paraId="64F26525">
            <w:pPr>
              <w:pStyle w:val="125"/>
              <w:spacing w:line="240" w:lineRule="auto"/>
              <w:ind w:firstLine="0"/>
            </w:pPr>
            <w:r>
              <w:t>Bể nước  PCCC</w:t>
            </w:r>
          </w:p>
        </w:tc>
        <w:tc>
          <w:tcPr>
            <w:tcW w:w="1995" w:type="dxa"/>
          </w:tcPr>
          <w:p w14:paraId="57A15F22">
            <w:pPr>
              <w:pStyle w:val="125"/>
              <w:spacing w:line="240" w:lineRule="auto"/>
              <w:ind w:firstLine="0"/>
              <w:jc w:val="center"/>
            </w:pPr>
            <w:r>
              <w:t>2</w:t>
            </w:r>
          </w:p>
        </w:tc>
      </w:tr>
      <w:tr w14:paraId="101D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5676F0D5">
            <w:pPr>
              <w:pStyle w:val="125"/>
              <w:spacing w:line="240" w:lineRule="auto"/>
              <w:ind w:firstLine="0"/>
              <w:jc w:val="center"/>
            </w:pPr>
            <w:r>
              <w:t>14</w:t>
            </w:r>
          </w:p>
        </w:tc>
        <w:tc>
          <w:tcPr>
            <w:tcW w:w="4661" w:type="dxa"/>
          </w:tcPr>
          <w:p w14:paraId="07F5D384">
            <w:pPr>
              <w:pStyle w:val="125"/>
              <w:spacing w:line="240" w:lineRule="auto"/>
              <w:ind w:firstLine="0"/>
            </w:pPr>
            <w:r>
              <w:t xml:space="preserve">Phòng vệ sinh </w:t>
            </w:r>
          </w:p>
        </w:tc>
        <w:tc>
          <w:tcPr>
            <w:tcW w:w="1995" w:type="dxa"/>
          </w:tcPr>
          <w:p w14:paraId="0DA582FA">
            <w:pPr>
              <w:pStyle w:val="125"/>
              <w:spacing w:line="240" w:lineRule="auto"/>
              <w:ind w:firstLine="0"/>
              <w:jc w:val="center"/>
            </w:pPr>
            <w:r>
              <w:t>5.7</w:t>
            </w:r>
          </w:p>
        </w:tc>
      </w:tr>
      <w:tr w14:paraId="4532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9D983B4">
            <w:pPr>
              <w:pStyle w:val="125"/>
              <w:spacing w:line="240" w:lineRule="auto"/>
              <w:ind w:firstLine="0"/>
              <w:jc w:val="center"/>
            </w:pPr>
            <w:r>
              <w:t>15</w:t>
            </w:r>
          </w:p>
        </w:tc>
        <w:tc>
          <w:tcPr>
            <w:tcW w:w="4661" w:type="dxa"/>
          </w:tcPr>
          <w:p w14:paraId="3EA52B1B">
            <w:pPr>
              <w:pStyle w:val="125"/>
              <w:spacing w:line="240" w:lineRule="auto"/>
              <w:ind w:firstLine="0"/>
            </w:pPr>
            <w:r>
              <w:t>Hành lang, cầu thang lối đi</w:t>
            </w:r>
          </w:p>
        </w:tc>
        <w:tc>
          <w:tcPr>
            <w:tcW w:w="1995" w:type="dxa"/>
          </w:tcPr>
          <w:p w14:paraId="75850291">
            <w:pPr>
              <w:pStyle w:val="125"/>
              <w:spacing w:line="240" w:lineRule="auto"/>
              <w:ind w:firstLine="0"/>
              <w:jc w:val="center"/>
            </w:pPr>
            <w:r>
              <w:t>1.5</w:t>
            </w:r>
          </w:p>
        </w:tc>
      </w:tr>
      <w:tr w14:paraId="728B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1DCF825">
            <w:pPr>
              <w:pStyle w:val="125"/>
              <w:spacing w:line="240" w:lineRule="auto"/>
              <w:ind w:firstLine="0"/>
              <w:jc w:val="center"/>
              <w:rPr>
                <w:b/>
              </w:rPr>
            </w:pPr>
            <w:r>
              <w:rPr>
                <w:b/>
              </w:rPr>
              <w:t>II</w:t>
            </w:r>
          </w:p>
        </w:tc>
        <w:tc>
          <w:tcPr>
            <w:tcW w:w="6656" w:type="dxa"/>
            <w:gridSpan w:val="2"/>
          </w:tcPr>
          <w:p w14:paraId="23BA7342">
            <w:pPr>
              <w:pStyle w:val="125"/>
              <w:spacing w:line="240" w:lineRule="auto"/>
              <w:ind w:firstLine="0"/>
              <w:jc w:val="left"/>
            </w:pPr>
            <w:r>
              <w:rPr>
                <w:b/>
              </w:rPr>
              <w:t>Khu nhà kỷ thuật</w:t>
            </w:r>
          </w:p>
        </w:tc>
      </w:tr>
      <w:tr w14:paraId="4CA6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45FC6E76">
            <w:pPr>
              <w:pStyle w:val="125"/>
              <w:spacing w:line="240" w:lineRule="auto"/>
              <w:ind w:firstLine="0"/>
              <w:jc w:val="center"/>
            </w:pPr>
            <w:r>
              <w:t>1</w:t>
            </w:r>
          </w:p>
        </w:tc>
        <w:tc>
          <w:tcPr>
            <w:tcW w:w="4661" w:type="dxa"/>
          </w:tcPr>
          <w:p w14:paraId="2B4B9AEB">
            <w:pPr>
              <w:pStyle w:val="125"/>
              <w:spacing w:line="240" w:lineRule="auto"/>
              <w:ind w:firstLine="0"/>
            </w:pPr>
            <w:r>
              <w:t>Phòng tai mũi họng</w:t>
            </w:r>
          </w:p>
        </w:tc>
        <w:tc>
          <w:tcPr>
            <w:tcW w:w="1995" w:type="dxa"/>
          </w:tcPr>
          <w:p w14:paraId="7BA9D1F1">
            <w:pPr>
              <w:pStyle w:val="125"/>
              <w:spacing w:line="240" w:lineRule="auto"/>
              <w:ind w:firstLine="0"/>
              <w:jc w:val="center"/>
            </w:pPr>
            <w:r>
              <w:t>10,4</w:t>
            </w:r>
          </w:p>
        </w:tc>
      </w:tr>
      <w:tr w14:paraId="08B8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4A4C9287">
            <w:pPr>
              <w:pStyle w:val="125"/>
              <w:spacing w:line="240" w:lineRule="auto"/>
              <w:ind w:firstLine="0"/>
              <w:jc w:val="center"/>
            </w:pPr>
            <w:r>
              <w:t>2</w:t>
            </w:r>
          </w:p>
        </w:tc>
        <w:tc>
          <w:tcPr>
            <w:tcW w:w="4661" w:type="dxa"/>
          </w:tcPr>
          <w:p w14:paraId="7D3A6FB6">
            <w:pPr>
              <w:pStyle w:val="125"/>
              <w:spacing w:line="240" w:lineRule="auto"/>
              <w:ind w:firstLine="0"/>
            </w:pPr>
            <w:r>
              <w:t>Phòng bó bột</w:t>
            </w:r>
          </w:p>
        </w:tc>
        <w:tc>
          <w:tcPr>
            <w:tcW w:w="1995" w:type="dxa"/>
          </w:tcPr>
          <w:p w14:paraId="04A0CEF3">
            <w:pPr>
              <w:pStyle w:val="125"/>
              <w:spacing w:line="240" w:lineRule="auto"/>
              <w:ind w:firstLine="0"/>
              <w:jc w:val="center"/>
            </w:pPr>
            <w:r>
              <w:t>10,4</w:t>
            </w:r>
          </w:p>
        </w:tc>
      </w:tr>
      <w:tr w14:paraId="3652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52C790F6">
            <w:pPr>
              <w:pStyle w:val="125"/>
              <w:spacing w:line="240" w:lineRule="auto"/>
              <w:ind w:firstLine="0"/>
              <w:jc w:val="center"/>
            </w:pPr>
            <w:r>
              <w:t>3</w:t>
            </w:r>
          </w:p>
        </w:tc>
        <w:tc>
          <w:tcPr>
            <w:tcW w:w="4661" w:type="dxa"/>
          </w:tcPr>
          <w:p w14:paraId="751478B6">
            <w:pPr>
              <w:pStyle w:val="125"/>
              <w:spacing w:line="240" w:lineRule="auto"/>
              <w:ind w:firstLine="0"/>
            </w:pPr>
            <w:r>
              <w:t>Phòng chụp X-Quang</w:t>
            </w:r>
          </w:p>
        </w:tc>
        <w:tc>
          <w:tcPr>
            <w:tcW w:w="1995" w:type="dxa"/>
          </w:tcPr>
          <w:p w14:paraId="36CCFA4A">
            <w:pPr>
              <w:pStyle w:val="125"/>
              <w:spacing w:line="240" w:lineRule="auto"/>
              <w:ind w:firstLine="0"/>
              <w:jc w:val="center"/>
            </w:pPr>
            <w:r>
              <w:t>27,5</w:t>
            </w:r>
          </w:p>
        </w:tc>
      </w:tr>
      <w:tr w14:paraId="61D3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4274AACE">
            <w:pPr>
              <w:pStyle w:val="125"/>
              <w:spacing w:line="240" w:lineRule="auto"/>
              <w:ind w:firstLine="0"/>
              <w:jc w:val="center"/>
            </w:pPr>
            <w:r>
              <w:t>4</w:t>
            </w:r>
          </w:p>
        </w:tc>
        <w:tc>
          <w:tcPr>
            <w:tcW w:w="4661" w:type="dxa"/>
          </w:tcPr>
          <w:p w14:paraId="74F31B71">
            <w:pPr>
              <w:pStyle w:val="125"/>
              <w:spacing w:line="240" w:lineRule="auto"/>
              <w:ind w:firstLine="0"/>
            </w:pPr>
            <w:r>
              <w:t>Phòng vệ sinh</w:t>
            </w:r>
          </w:p>
        </w:tc>
        <w:tc>
          <w:tcPr>
            <w:tcW w:w="1995" w:type="dxa"/>
          </w:tcPr>
          <w:p w14:paraId="5BC095CF">
            <w:pPr>
              <w:pStyle w:val="125"/>
              <w:spacing w:line="240" w:lineRule="auto"/>
              <w:ind w:firstLine="0"/>
              <w:jc w:val="center"/>
            </w:pPr>
            <w:r>
              <w:t>2.5</w:t>
            </w:r>
          </w:p>
        </w:tc>
      </w:tr>
      <w:tr w14:paraId="6B01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4638E30E">
            <w:pPr>
              <w:pStyle w:val="125"/>
              <w:spacing w:line="240" w:lineRule="auto"/>
              <w:ind w:firstLine="0"/>
              <w:jc w:val="center"/>
            </w:pPr>
            <w:r>
              <w:t>8</w:t>
            </w:r>
          </w:p>
        </w:tc>
        <w:tc>
          <w:tcPr>
            <w:tcW w:w="4661" w:type="dxa"/>
          </w:tcPr>
          <w:p w14:paraId="7914E49E">
            <w:pPr>
              <w:pStyle w:val="125"/>
              <w:spacing w:line="240" w:lineRule="auto"/>
              <w:ind w:firstLine="0"/>
            </w:pPr>
            <w:r>
              <w:t>Hành lang lối đi</w:t>
            </w:r>
          </w:p>
        </w:tc>
        <w:tc>
          <w:tcPr>
            <w:tcW w:w="1995" w:type="dxa"/>
          </w:tcPr>
          <w:p w14:paraId="1E2EA453">
            <w:pPr>
              <w:pStyle w:val="125"/>
              <w:spacing w:line="240" w:lineRule="auto"/>
              <w:ind w:firstLine="0"/>
              <w:jc w:val="center"/>
            </w:pPr>
            <w:r>
              <w:t>1.5</w:t>
            </w:r>
          </w:p>
        </w:tc>
      </w:tr>
    </w:tbl>
    <w:p w14:paraId="5F709B43">
      <w:pPr>
        <w:pStyle w:val="125"/>
        <w:spacing w:line="240" w:lineRule="auto"/>
        <w:rPr>
          <w:lang w:val="en-SG"/>
        </w:rPr>
      </w:pPr>
      <w:r>
        <w:t>-</w:t>
      </w:r>
      <w:r>
        <w:rPr>
          <w:lang w:val="en-SG"/>
        </w:rPr>
        <w:t xml:space="preserve"> </w:t>
      </w:r>
      <w:r>
        <w:t xml:space="preserve">Số lượng CBCNV trong </w:t>
      </w:r>
      <w:r>
        <w:rPr>
          <w:lang w:val="en-SG"/>
        </w:rPr>
        <w:t>cơ sở: 21 người.</w:t>
      </w:r>
    </w:p>
    <w:p w14:paraId="5454D01F">
      <w:pPr>
        <w:pStyle w:val="125"/>
        <w:spacing w:line="240" w:lineRule="auto"/>
        <w:rPr>
          <w:lang w:val="en-SG"/>
        </w:rPr>
      </w:pPr>
      <w:r>
        <w:rPr>
          <w:lang w:val="en-SG"/>
        </w:rPr>
        <w:t>- Số lượng bệnh nhân: 45 người/ngày.</w:t>
      </w:r>
    </w:p>
    <w:p w14:paraId="274419A4">
      <w:pPr>
        <w:pStyle w:val="125"/>
        <w:spacing w:line="240" w:lineRule="auto"/>
        <w:rPr>
          <w:lang w:val="en-SG"/>
        </w:rPr>
      </w:pPr>
      <w:r>
        <w:rPr>
          <w:lang w:val="en-SG"/>
        </w:rPr>
        <w:t xml:space="preserve">- Số ngày hoạt động: 320 ngày/năm. </w:t>
      </w:r>
    </w:p>
    <w:p w14:paraId="4F4DDB91">
      <w:pPr>
        <w:pStyle w:val="3"/>
      </w:pPr>
      <w:bookmarkStart w:id="173" w:name="_Toc186273320"/>
      <w:r>
        <w:t>5.2. Danh mục máy móc, thiết bị</w:t>
      </w:r>
      <w:bookmarkEnd w:id="173"/>
    </w:p>
    <w:p w14:paraId="72AAB2AB">
      <w:pPr>
        <w:pStyle w:val="125"/>
      </w:pPr>
      <w:r>
        <w:t>Cơ sở sử dụng các máy móc, thiết bị hiện đại phục vụ cho việc khám, chữa bệnh với số lượng như sau:</w:t>
      </w:r>
    </w:p>
    <w:p w14:paraId="7CC9EA9A">
      <w:pPr>
        <w:pStyle w:val="125"/>
        <w:jc w:val="center"/>
        <w:rPr>
          <w:b/>
        </w:rPr>
      </w:pPr>
      <w:r>
        <w:rPr>
          <w:rFonts w:cs="Times New Roman"/>
          <w:b/>
          <w:szCs w:val="27"/>
          <w:lang w:val="vi-VN"/>
        </w:rPr>
        <w:t>Bảng 1.</w:t>
      </w:r>
      <w:r>
        <w:rPr>
          <w:rFonts w:cs="Times New Roman"/>
          <w:b/>
          <w:szCs w:val="27"/>
        </w:rPr>
        <w:t>3</w:t>
      </w:r>
      <w:r>
        <w:rPr>
          <w:rFonts w:cs="Times New Roman"/>
          <w:b/>
          <w:szCs w:val="27"/>
          <w:lang w:val="vi-VN"/>
        </w:rPr>
        <w:t xml:space="preserve">. </w:t>
      </w:r>
      <w:r>
        <w:rPr>
          <w:b/>
        </w:rPr>
        <w:t>Danh mục máy móc, thiết bị của cơ sở</w:t>
      </w:r>
    </w:p>
    <w:tbl>
      <w:tblPr>
        <w:tblStyle w:val="25"/>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2947"/>
        <w:gridCol w:w="2614"/>
        <w:gridCol w:w="1497"/>
        <w:gridCol w:w="1204"/>
        <w:gridCol w:w="1418"/>
      </w:tblGrid>
      <w:tr w14:paraId="6DD9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3" w:type="dxa"/>
            <w:vAlign w:val="center"/>
          </w:tcPr>
          <w:p w14:paraId="1F34366D">
            <w:pPr>
              <w:widowControl/>
              <w:spacing w:line="240" w:lineRule="auto"/>
              <w:jc w:val="center"/>
              <w:rPr>
                <w:rFonts w:cs="Times New Roman"/>
                <w:b/>
                <w:color w:val="auto"/>
                <w:sz w:val="26"/>
                <w:szCs w:val="26"/>
                <w:lang w:val="en-US" w:eastAsia="en-US"/>
              </w:rPr>
            </w:pPr>
            <w:r>
              <w:rPr>
                <w:rFonts w:cs="Times New Roman"/>
                <w:b/>
                <w:color w:val="auto"/>
                <w:sz w:val="26"/>
                <w:szCs w:val="26"/>
                <w:lang w:val="en-US" w:eastAsia="en-US"/>
              </w:rPr>
              <w:t>TT</w:t>
            </w:r>
          </w:p>
        </w:tc>
        <w:tc>
          <w:tcPr>
            <w:tcW w:w="2947" w:type="dxa"/>
            <w:vAlign w:val="center"/>
          </w:tcPr>
          <w:p w14:paraId="21961103">
            <w:pPr>
              <w:widowControl/>
              <w:spacing w:line="240" w:lineRule="auto"/>
              <w:jc w:val="center"/>
              <w:rPr>
                <w:rFonts w:cs="Times New Roman"/>
                <w:b/>
                <w:color w:val="auto"/>
                <w:sz w:val="26"/>
                <w:szCs w:val="26"/>
                <w:lang w:val="en-US" w:eastAsia="en-US"/>
              </w:rPr>
            </w:pPr>
            <w:r>
              <w:rPr>
                <w:rFonts w:cs="Times New Roman"/>
                <w:b/>
                <w:color w:val="auto"/>
                <w:sz w:val="26"/>
                <w:szCs w:val="26"/>
                <w:lang w:val="en-US" w:eastAsia="en-US"/>
              </w:rPr>
              <w:t>Tên thiết bị</w:t>
            </w:r>
          </w:p>
        </w:tc>
        <w:tc>
          <w:tcPr>
            <w:tcW w:w="2614" w:type="dxa"/>
            <w:vAlign w:val="center"/>
          </w:tcPr>
          <w:p w14:paraId="36062A74">
            <w:pPr>
              <w:widowControl/>
              <w:spacing w:line="240" w:lineRule="auto"/>
              <w:jc w:val="center"/>
              <w:rPr>
                <w:rFonts w:cs="Times New Roman"/>
                <w:b/>
                <w:color w:val="auto"/>
                <w:sz w:val="26"/>
                <w:szCs w:val="26"/>
                <w:lang w:val="en-US" w:eastAsia="en-US"/>
              </w:rPr>
            </w:pPr>
            <w:r>
              <w:rPr>
                <w:rFonts w:cs="Times New Roman"/>
                <w:b/>
                <w:color w:val="auto"/>
                <w:sz w:val="26"/>
                <w:szCs w:val="26"/>
                <w:lang w:val="en-US" w:eastAsia="en-US"/>
              </w:rPr>
              <w:t>Ký hiệu</w:t>
            </w:r>
          </w:p>
        </w:tc>
        <w:tc>
          <w:tcPr>
            <w:tcW w:w="1497" w:type="dxa"/>
            <w:vAlign w:val="center"/>
          </w:tcPr>
          <w:p w14:paraId="3049FE13">
            <w:pPr>
              <w:widowControl/>
              <w:spacing w:line="240" w:lineRule="auto"/>
              <w:jc w:val="center"/>
              <w:rPr>
                <w:rFonts w:cs="Times New Roman"/>
                <w:b/>
                <w:color w:val="auto"/>
                <w:sz w:val="26"/>
                <w:szCs w:val="26"/>
                <w:lang w:val="en-US" w:eastAsia="en-US"/>
              </w:rPr>
            </w:pPr>
            <w:r>
              <w:rPr>
                <w:rFonts w:cs="Times New Roman"/>
                <w:b/>
                <w:color w:val="auto"/>
                <w:sz w:val="26"/>
                <w:szCs w:val="26"/>
                <w:lang w:val="en-US" w:eastAsia="en-US"/>
              </w:rPr>
              <w:t>Xuất xử</w:t>
            </w:r>
          </w:p>
        </w:tc>
        <w:tc>
          <w:tcPr>
            <w:tcW w:w="1204" w:type="dxa"/>
            <w:vAlign w:val="center"/>
          </w:tcPr>
          <w:p w14:paraId="733F5298">
            <w:pPr>
              <w:widowControl/>
              <w:spacing w:line="240" w:lineRule="auto"/>
              <w:jc w:val="center"/>
              <w:rPr>
                <w:rFonts w:cs="Times New Roman"/>
                <w:b/>
                <w:color w:val="auto"/>
                <w:sz w:val="26"/>
                <w:szCs w:val="26"/>
                <w:lang w:val="en-US" w:eastAsia="en-US"/>
              </w:rPr>
            </w:pPr>
            <w:r>
              <w:rPr>
                <w:rFonts w:cs="Times New Roman"/>
                <w:b/>
                <w:color w:val="auto"/>
                <w:sz w:val="26"/>
                <w:szCs w:val="26"/>
                <w:lang w:val="en-US" w:eastAsia="en-US"/>
              </w:rPr>
              <w:t>Năm sản xuất</w:t>
            </w:r>
          </w:p>
        </w:tc>
        <w:tc>
          <w:tcPr>
            <w:tcW w:w="1418" w:type="dxa"/>
            <w:vAlign w:val="center"/>
          </w:tcPr>
          <w:p w14:paraId="2874FA13">
            <w:pPr>
              <w:spacing w:before="60" w:after="60" w:line="240" w:lineRule="auto"/>
              <w:jc w:val="center"/>
              <w:rPr>
                <w:rFonts w:cs="Times New Roman"/>
                <w:color w:val="auto"/>
                <w:sz w:val="26"/>
                <w:szCs w:val="26"/>
              </w:rPr>
            </w:pPr>
            <w:r>
              <w:rPr>
                <w:rFonts w:cs="Times New Roman"/>
                <w:b/>
                <w:bCs/>
                <w:color w:val="auto"/>
                <w:sz w:val="26"/>
                <w:szCs w:val="26"/>
              </w:rPr>
              <w:t>Tình trạng sử dụng (%)</w:t>
            </w:r>
          </w:p>
        </w:tc>
      </w:tr>
      <w:tr w14:paraId="14B7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3" w:type="dxa"/>
            <w:vAlign w:val="center"/>
          </w:tcPr>
          <w:p w14:paraId="4F929306">
            <w:pPr>
              <w:widowControl/>
              <w:spacing w:line="240" w:lineRule="auto"/>
              <w:jc w:val="center"/>
              <w:rPr>
                <w:rFonts w:cs="Times New Roman"/>
                <w:color w:val="auto"/>
                <w:sz w:val="26"/>
                <w:szCs w:val="26"/>
                <w:lang w:val="en-US" w:eastAsia="en-US"/>
              </w:rPr>
            </w:pPr>
            <w:r>
              <w:rPr>
                <w:rFonts w:cs="Times New Roman"/>
                <w:color w:val="auto"/>
                <w:sz w:val="26"/>
                <w:szCs w:val="26"/>
                <w:lang w:val="en-US" w:eastAsia="en-US"/>
              </w:rPr>
              <w:t>1</w:t>
            </w:r>
          </w:p>
        </w:tc>
        <w:tc>
          <w:tcPr>
            <w:tcW w:w="2947" w:type="dxa"/>
          </w:tcPr>
          <w:p w14:paraId="7F6BE4F6">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Máy Siêu Âm Xách Tay</w:t>
            </w:r>
          </w:p>
        </w:tc>
        <w:tc>
          <w:tcPr>
            <w:tcW w:w="2614" w:type="dxa"/>
          </w:tcPr>
          <w:p w14:paraId="44ED272E">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ECO1</w:t>
            </w:r>
          </w:p>
        </w:tc>
        <w:tc>
          <w:tcPr>
            <w:tcW w:w="1497" w:type="dxa"/>
          </w:tcPr>
          <w:p w14:paraId="5C2B8DD9">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Trung quốc</w:t>
            </w:r>
          </w:p>
        </w:tc>
        <w:tc>
          <w:tcPr>
            <w:tcW w:w="1204" w:type="dxa"/>
          </w:tcPr>
          <w:p w14:paraId="620107DF">
            <w:pPr>
              <w:widowControl/>
              <w:spacing w:line="240" w:lineRule="auto"/>
              <w:jc w:val="right"/>
              <w:rPr>
                <w:rFonts w:cs="Times New Roman"/>
                <w:color w:val="auto"/>
                <w:sz w:val="26"/>
                <w:szCs w:val="26"/>
                <w:lang w:val="en-US" w:eastAsia="en-US"/>
              </w:rPr>
            </w:pPr>
            <w:r>
              <w:rPr>
                <w:rFonts w:cs="Times New Roman"/>
                <w:color w:val="auto"/>
                <w:sz w:val="26"/>
                <w:szCs w:val="26"/>
                <w:lang w:val="en-US" w:eastAsia="en-US"/>
              </w:rPr>
              <w:t>2019</w:t>
            </w:r>
          </w:p>
        </w:tc>
        <w:tc>
          <w:tcPr>
            <w:tcW w:w="1418" w:type="dxa"/>
            <w:vAlign w:val="center"/>
          </w:tcPr>
          <w:p w14:paraId="16CEC94E">
            <w:pPr>
              <w:widowControl/>
              <w:spacing w:line="240" w:lineRule="auto"/>
              <w:jc w:val="center"/>
              <w:rPr>
                <w:rFonts w:cs="Times New Roman"/>
                <w:color w:val="auto"/>
                <w:sz w:val="24"/>
                <w:lang w:val="en-US" w:eastAsia="en-US"/>
              </w:rPr>
            </w:pPr>
            <w:r>
              <w:rPr>
                <w:rFonts w:cs="Times New Roman"/>
                <w:color w:val="auto"/>
                <w:sz w:val="24"/>
                <w:lang w:val="en-US" w:eastAsia="en-US"/>
              </w:rPr>
              <w:t>80%</w:t>
            </w:r>
          </w:p>
        </w:tc>
      </w:tr>
      <w:tr w14:paraId="5667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3" w:type="dxa"/>
            <w:vAlign w:val="center"/>
          </w:tcPr>
          <w:p w14:paraId="02B47FA7">
            <w:pPr>
              <w:widowControl/>
              <w:spacing w:line="240" w:lineRule="auto"/>
              <w:jc w:val="center"/>
              <w:rPr>
                <w:rFonts w:cs="Times New Roman"/>
                <w:color w:val="auto"/>
                <w:sz w:val="26"/>
                <w:szCs w:val="26"/>
                <w:lang w:val="en-US" w:eastAsia="en-US"/>
              </w:rPr>
            </w:pPr>
            <w:r>
              <w:rPr>
                <w:rFonts w:cs="Times New Roman"/>
                <w:color w:val="auto"/>
                <w:sz w:val="26"/>
                <w:szCs w:val="26"/>
                <w:lang w:val="en-US" w:eastAsia="en-US"/>
              </w:rPr>
              <w:t>2</w:t>
            </w:r>
          </w:p>
        </w:tc>
        <w:tc>
          <w:tcPr>
            <w:tcW w:w="2947" w:type="dxa"/>
          </w:tcPr>
          <w:p w14:paraId="61D464B1">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Máy X .Quang 200mA</w:t>
            </w:r>
          </w:p>
        </w:tc>
        <w:tc>
          <w:tcPr>
            <w:tcW w:w="2614" w:type="dxa"/>
          </w:tcPr>
          <w:p w14:paraId="09F0860A">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200mA</w:t>
            </w:r>
          </w:p>
        </w:tc>
        <w:tc>
          <w:tcPr>
            <w:tcW w:w="1497" w:type="dxa"/>
          </w:tcPr>
          <w:p w14:paraId="72F756B9">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Trung quốc</w:t>
            </w:r>
          </w:p>
        </w:tc>
        <w:tc>
          <w:tcPr>
            <w:tcW w:w="1204" w:type="dxa"/>
          </w:tcPr>
          <w:p w14:paraId="21A5C67D">
            <w:pPr>
              <w:widowControl/>
              <w:spacing w:line="240" w:lineRule="auto"/>
              <w:jc w:val="right"/>
              <w:rPr>
                <w:rFonts w:cs="Times New Roman"/>
                <w:color w:val="auto"/>
                <w:sz w:val="26"/>
                <w:szCs w:val="26"/>
                <w:lang w:val="en-US" w:eastAsia="en-US"/>
              </w:rPr>
            </w:pPr>
            <w:r>
              <w:rPr>
                <w:rFonts w:cs="Times New Roman"/>
                <w:color w:val="auto"/>
                <w:sz w:val="26"/>
                <w:szCs w:val="26"/>
                <w:lang w:val="en-US" w:eastAsia="en-US"/>
              </w:rPr>
              <w:t>2011</w:t>
            </w:r>
          </w:p>
        </w:tc>
        <w:tc>
          <w:tcPr>
            <w:tcW w:w="1418" w:type="dxa"/>
            <w:vAlign w:val="center"/>
          </w:tcPr>
          <w:p w14:paraId="473F4A30">
            <w:pPr>
              <w:jc w:val="center"/>
              <w:rPr>
                <w:color w:val="auto"/>
                <w:sz w:val="24"/>
              </w:rPr>
            </w:pPr>
            <w:r>
              <w:rPr>
                <w:rFonts w:cs="Times New Roman"/>
                <w:color w:val="auto"/>
                <w:sz w:val="24"/>
                <w:lang w:val="en-US" w:eastAsia="en-US"/>
              </w:rPr>
              <w:t>80%</w:t>
            </w:r>
          </w:p>
        </w:tc>
      </w:tr>
      <w:tr w14:paraId="5727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3" w:type="dxa"/>
            <w:vAlign w:val="center"/>
          </w:tcPr>
          <w:p w14:paraId="43D7EA5B">
            <w:pPr>
              <w:widowControl/>
              <w:spacing w:line="240" w:lineRule="auto"/>
              <w:jc w:val="center"/>
              <w:rPr>
                <w:rFonts w:cs="Times New Roman"/>
                <w:color w:val="auto"/>
                <w:sz w:val="26"/>
                <w:szCs w:val="26"/>
                <w:lang w:val="en-US" w:eastAsia="en-US"/>
              </w:rPr>
            </w:pPr>
            <w:r>
              <w:rPr>
                <w:rFonts w:cs="Times New Roman"/>
                <w:color w:val="auto"/>
                <w:sz w:val="26"/>
                <w:szCs w:val="26"/>
                <w:lang w:val="en-US" w:eastAsia="en-US"/>
              </w:rPr>
              <w:t>3</w:t>
            </w:r>
          </w:p>
        </w:tc>
        <w:tc>
          <w:tcPr>
            <w:tcW w:w="2947" w:type="dxa"/>
          </w:tcPr>
          <w:p w14:paraId="46617E95">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Máy nội soi cổ tử cung SONY loại 2 ánh sáng</w:t>
            </w:r>
          </w:p>
        </w:tc>
        <w:tc>
          <w:tcPr>
            <w:tcW w:w="2614" w:type="dxa"/>
          </w:tcPr>
          <w:p w14:paraId="5B8D03EE">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Sony20101207001</w:t>
            </w:r>
          </w:p>
        </w:tc>
        <w:tc>
          <w:tcPr>
            <w:tcW w:w="1497" w:type="dxa"/>
          </w:tcPr>
          <w:p w14:paraId="6F2B6758">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Trung quốc</w:t>
            </w:r>
          </w:p>
        </w:tc>
        <w:tc>
          <w:tcPr>
            <w:tcW w:w="1204" w:type="dxa"/>
          </w:tcPr>
          <w:p w14:paraId="16D28D67">
            <w:pPr>
              <w:widowControl/>
              <w:spacing w:line="240" w:lineRule="auto"/>
              <w:jc w:val="right"/>
              <w:rPr>
                <w:rFonts w:cs="Times New Roman"/>
                <w:color w:val="auto"/>
                <w:sz w:val="26"/>
                <w:szCs w:val="26"/>
                <w:lang w:val="en-US" w:eastAsia="en-US"/>
              </w:rPr>
            </w:pPr>
            <w:r>
              <w:rPr>
                <w:rFonts w:cs="Times New Roman"/>
                <w:color w:val="auto"/>
                <w:sz w:val="26"/>
                <w:szCs w:val="26"/>
                <w:lang w:val="en-US" w:eastAsia="en-US"/>
              </w:rPr>
              <w:t>2011</w:t>
            </w:r>
          </w:p>
        </w:tc>
        <w:tc>
          <w:tcPr>
            <w:tcW w:w="1418" w:type="dxa"/>
            <w:vAlign w:val="center"/>
          </w:tcPr>
          <w:p w14:paraId="670180AF">
            <w:pPr>
              <w:jc w:val="center"/>
              <w:rPr>
                <w:color w:val="auto"/>
                <w:sz w:val="24"/>
              </w:rPr>
            </w:pPr>
            <w:r>
              <w:rPr>
                <w:rFonts w:cs="Times New Roman"/>
                <w:color w:val="auto"/>
                <w:sz w:val="24"/>
                <w:lang w:val="en-US" w:eastAsia="en-US"/>
              </w:rPr>
              <w:t>80%</w:t>
            </w:r>
          </w:p>
        </w:tc>
      </w:tr>
      <w:tr w14:paraId="2EE0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3" w:type="dxa"/>
            <w:vAlign w:val="center"/>
          </w:tcPr>
          <w:p w14:paraId="621168E1">
            <w:pPr>
              <w:widowControl/>
              <w:spacing w:line="240" w:lineRule="auto"/>
              <w:jc w:val="center"/>
              <w:rPr>
                <w:rFonts w:cs="Times New Roman"/>
                <w:color w:val="auto"/>
                <w:sz w:val="26"/>
                <w:szCs w:val="26"/>
                <w:lang w:val="en-US" w:eastAsia="en-US"/>
              </w:rPr>
            </w:pPr>
            <w:r>
              <w:rPr>
                <w:rFonts w:cs="Times New Roman"/>
                <w:color w:val="auto"/>
                <w:sz w:val="26"/>
                <w:szCs w:val="26"/>
                <w:lang w:val="en-US" w:eastAsia="en-US"/>
              </w:rPr>
              <w:t>4</w:t>
            </w:r>
          </w:p>
        </w:tc>
        <w:tc>
          <w:tcPr>
            <w:tcW w:w="2947" w:type="dxa"/>
          </w:tcPr>
          <w:p w14:paraId="3C003F8D">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Máy sinh hóa bán tự động</w:t>
            </w:r>
          </w:p>
        </w:tc>
        <w:tc>
          <w:tcPr>
            <w:tcW w:w="2614" w:type="dxa"/>
          </w:tcPr>
          <w:p w14:paraId="6F26EABB">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3.000Evolution</w:t>
            </w:r>
          </w:p>
        </w:tc>
        <w:tc>
          <w:tcPr>
            <w:tcW w:w="1497" w:type="dxa"/>
          </w:tcPr>
          <w:p w14:paraId="1227A3D4">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Italya</w:t>
            </w:r>
          </w:p>
        </w:tc>
        <w:tc>
          <w:tcPr>
            <w:tcW w:w="1204" w:type="dxa"/>
          </w:tcPr>
          <w:p w14:paraId="632C816C">
            <w:pPr>
              <w:widowControl/>
              <w:spacing w:line="240" w:lineRule="auto"/>
              <w:jc w:val="right"/>
              <w:rPr>
                <w:rFonts w:cs="Times New Roman"/>
                <w:color w:val="auto"/>
                <w:sz w:val="26"/>
                <w:szCs w:val="26"/>
                <w:lang w:val="en-US" w:eastAsia="en-US"/>
              </w:rPr>
            </w:pPr>
            <w:r>
              <w:rPr>
                <w:rFonts w:cs="Times New Roman"/>
                <w:color w:val="auto"/>
                <w:sz w:val="26"/>
                <w:szCs w:val="26"/>
                <w:lang w:val="en-US" w:eastAsia="en-US"/>
              </w:rPr>
              <w:t>2011</w:t>
            </w:r>
          </w:p>
        </w:tc>
        <w:tc>
          <w:tcPr>
            <w:tcW w:w="1418" w:type="dxa"/>
            <w:vAlign w:val="center"/>
          </w:tcPr>
          <w:p w14:paraId="05EE6D12">
            <w:pPr>
              <w:jc w:val="center"/>
              <w:rPr>
                <w:color w:val="auto"/>
                <w:sz w:val="24"/>
              </w:rPr>
            </w:pPr>
            <w:r>
              <w:rPr>
                <w:rFonts w:cs="Times New Roman"/>
                <w:color w:val="auto"/>
                <w:sz w:val="24"/>
                <w:lang w:val="en-US" w:eastAsia="en-US"/>
              </w:rPr>
              <w:t>80%</w:t>
            </w:r>
          </w:p>
        </w:tc>
      </w:tr>
      <w:tr w14:paraId="73F9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3" w:type="dxa"/>
            <w:vAlign w:val="center"/>
          </w:tcPr>
          <w:p w14:paraId="6D305963">
            <w:pPr>
              <w:widowControl/>
              <w:spacing w:line="240" w:lineRule="auto"/>
              <w:jc w:val="center"/>
              <w:rPr>
                <w:rFonts w:cs="Times New Roman"/>
                <w:color w:val="auto"/>
                <w:sz w:val="26"/>
                <w:szCs w:val="26"/>
                <w:lang w:val="en-US" w:eastAsia="en-US"/>
              </w:rPr>
            </w:pPr>
            <w:r>
              <w:rPr>
                <w:rFonts w:cs="Times New Roman"/>
                <w:color w:val="auto"/>
                <w:sz w:val="26"/>
                <w:szCs w:val="26"/>
                <w:lang w:val="en-US" w:eastAsia="en-US"/>
              </w:rPr>
              <w:t>5</w:t>
            </w:r>
          </w:p>
        </w:tc>
        <w:tc>
          <w:tcPr>
            <w:tcW w:w="2947" w:type="dxa"/>
          </w:tcPr>
          <w:p w14:paraId="1368B47B">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Máy sinh hóa bán tự động</w:t>
            </w:r>
          </w:p>
        </w:tc>
        <w:tc>
          <w:tcPr>
            <w:tcW w:w="2614" w:type="dxa"/>
          </w:tcPr>
          <w:p w14:paraId="312CEB05">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BSA3000</w:t>
            </w:r>
          </w:p>
        </w:tc>
        <w:tc>
          <w:tcPr>
            <w:tcW w:w="1497" w:type="dxa"/>
          </w:tcPr>
          <w:p w14:paraId="60C0BA47">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France</w:t>
            </w:r>
          </w:p>
        </w:tc>
        <w:tc>
          <w:tcPr>
            <w:tcW w:w="1204" w:type="dxa"/>
          </w:tcPr>
          <w:p w14:paraId="66919378">
            <w:pPr>
              <w:widowControl/>
              <w:spacing w:line="240" w:lineRule="auto"/>
              <w:jc w:val="right"/>
              <w:rPr>
                <w:rFonts w:cs="Times New Roman"/>
                <w:color w:val="auto"/>
                <w:sz w:val="26"/>
                <w:szCs w:val="26"/>
                <w:lang w:val="en-US" w:eastAsia="en-US"/>
              </w:rPr>
            </w:pPr>
            <w:r>
              <w:rPr>
                <w:rFonts w:cs="Times New Roman"/>
                <w:color w:val="auto"/>
                <w:sz w:val="26"/>
                <w:szCs w:val="26"/>
                <w:lang w:val="en-US" w:eastAsia="en-US"/>
              </w:rPr>
              <w:t>2011</w:t>
            </w:r>
          </w:p>
        </w:tc>
        <w:tc>
          <w:tcPr>
            <w:tcW w:w="1418" w:type="dxa"/>
            <w:vAlign w:val="center"/>
          </w:tcPr>
          <w:p w14:paraId="74066986">
            <w:pPr>
              <w:jc w:val="center"/>
              <w:rPr>
                <w:color w:val="auto"/>
                <w:sz w:val="24"/>
              </w:rPr>
            </w:pPr>
            <w:r>
              <w:rPr>
                <w:rFonts w:cs="Times New Roman"/>
                <w:color w:val="auto"/>
                <w:sz w:val="24"/>
                <w:lang w:val="en-US" w:eastAsia="en-US"/>
              </w:rPr>
              <w:t>80%</w:t>
            </w:r>
          </w:p>
        </w:tc>
      </w:tr>
      <w:tr w14:paraId="76B1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3" w:type="dxa"/>
            <w:vAlign w:val="center"/>
          </w:tcPr>
          <w:p w14:paraId="4B79DC87">
            <w:pPr>
              <w:widowControl/>
              <w:spacing w:line="240" w:lineRule="auto"/>
              <w:jc w:val="center"/>
              <w:rPr>
                <w:rFonts w:cs="Times New Roman"/>
                <w:color w:val="auto"/>
                <w:sz w:val="26"/>
                <w:szCs w:val="26"/>
                <w:lang w:val="en-US" w:eastAsia="en-US"/>
              </w:rPr>
            </w:pPr>
            <w:r>
              <w:rPr>
                <w:rFonts w:cs="Times New Roman"/>
                <w:color w:val="auto"/>
                <w:sz w:val="26"/>
                <w:szCs w:val="26"/>
                <w:lang w:val="en-US" w:eastAsia="en-US"/>
              </w:rPr>
              <w:t>6</w:t>
            </w:r>
          </w:p>
        </w:tc>
        <w:tc>
          <w:tcPr>
            <w:tcW w:w="2947" w:type="dxa"/>
          </w:tcPr>
          <w:p w14:paraId="46D295B9">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Máy siêu âm DOPPler 4 D</w:t>
            </w:r>
          </w:p>
        </w:tc>
        <w:tc>
          <w:tcPr>
            <w:tcW w:w="2614" w:type="dxa"/>
          </w:tcPr>
          <w:p w14:paraId="3081B4C2">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SA-R7</w:t>
            </w:r>
          </w:p>
        </w:tc>
        <w:tc>
          <w:tcPr>
            <w:tcW w:w="1497" w:type="dxa"/>
          </w:tcPr>
          <w:p w14:paraId="61824808">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Hàn quốc</w:t>
            </w:r>
          </w:p>
        </w:tc>
        <w:tc>
          <w:tcPr>
            <w:tcW w:w="1204" w:type="dxa"/>
          </w:tcPr>
          <w:p w14:paraId="76B0C522">
            <w:pPr>
              <w:widowControl/>
              <w:spacing w:line="240" w:lineRule="auto"/>
              <w:jc w:val="right"/>
              <w:rPr>
                <w:rFonts w:cs="Times New Roman"/>
                <w:color w:val="auto"/>
                <w:sz w:val="26"/>
                <w:szCs w:val="26"/>
                <w:lang w:val="en-US" w:eastAsia="en-US"/>
              </w:rPr>
            </w:pPr>
            <w:r>
              <w:rPr>
                <w:rFonts w:cs="Times New Roman"/>
                <w:color w:val="auto"/>
                <w:sz w:val="26"/>
                <w:szCs w:val="26"/>
                <w:lang w:val="en-US" w:eastAsia="en-US"/>
              </w:rPr>
              <w:t>2011</w:t>
            </w:r>
          </w:p>
        </w:tc>
        <w:tc>
          <w:tcPr>
            <w:tcW w:w="1418" w:type="dxa"/>
            <w:vAlign w:val="center"/>
          </w:tcPr>
          <w:p w14:paraId="25976330">
            <w:pPr>
              <w:jc w:val="center"/>
              <w:rPr>
                <w:color w:val="auto"/>
                <w:sz w:val="24"/>
              </w:rPr>
            </w:pPr>
            <w:r>
              <w:rPr>
                <w:rFonts w:cs="Times New Roman"/>
                <w:color w:val="auto"/>
                <w:sz w:val="24"/>
                <w:lang w:val="en-US" w:eastAsia="en-US"/>
              </w:rPr>
              <w:t>80%</w:t>
            </w:r>
          </w:p>
        </w:tc>
      </w:tr>
      <w:tr w14:paraId="70DE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3" w:type="dxa"/>
            <w:vAlign w:val="center"/>
          </w:tcPr>
          <w:p w14:paraId="7D8F3110">
            <w:pPr>
              <w:widowControl/>
              <w:spacing w:line="240" w:lineRule="auto"/>
              <w:jc w:val="center"/>
              <w:rPr>
                <w:rFonts w:cs="Times New Roman"/>
                <w:color w:val="auto"/>
                <w:sz w:val="26"/>
                <w:szCs w:val="26"/>
                <w:lang w:val="en-US" w:eastAsia="en-US"/>
              </w:rPr>
            </w:pPr>
            <w:r>
              <w:rPr>
                <w:rFonts w:cs="Times New Roman"/>
                <w:color w:val="auto"/>
                <w:sz w:val="26"/>
                <w:szCs w:val="26"/>
                <w:lang w:val="en-US" w:eastAsia="en-US"/>
              </w:rPr>
              <w:t>7</w:t>
            </w:r>
          </w:p>
        </w:tc>
        <w:tc>
          <w:tcPr>
            <w:tcW w:w="2947" w:type="dxa"/>
          </w:tcPr>
          <w:p w14:paraId="1E116E45">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Máy xét nghiêm nước tiểu 11 thông số CYBOW</w:t>
            </w:r>
          </w:p>
        </w:tc>
        <w:tc>
          <w:tcPr>
            <w:tcW w:w="2614" w:type="dxa"/>
          </w:tcPr>
          <w:p w14:paraId="5C95D0F6">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CYBOWREADER300</w:t>
            </w:r>
          </w:p>
        </w:tc>
        <w:tc>
          <w:tcPr>
            <w:tcW w:w="1497" w:type="dxa"/>
          </w:tcPr>
          <w:p w14:paraId="6F6B693D">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Hàn quốc</w:t>
            </w:r>
          </w:p>
        </w:tc>
        <w:tc>
          <w:tcPr>
            <w:tcW w:w="1204" w:type="dxa"/>
          </w:tcPr>
          <w:p w14:paraId="7E4D5C97">
            <w:pPr>
              <w:widowControl/>
              <w:spacing w:line="240" w:lineRule="auto"/>
              <w:jc w:val="right"/>
              <w:rPr>
                <w:rFonts w:cs="Times New Roman"/>
                <w:color w:val="auto"/>
                <w:sz w:val="26"/>
                <w:szCs w:val="26"/>
                <w:lang w:val="en-US" w:eastAsia="en-US"/>
              </w:rPr>
            </w:pPr>
            <w:r>
              <w:rPr>
                <w:rFonts w:cs="Times New Roman"/>
                <w:color w:val="auto"/>
                <w:sz w:val="26"/>
                <w:szCs w:val="26"/>
                <w:lang w:val="en-US" w:eastAsia="en-US"/>
              </w:rPr>
              <w:t>2011</w:t>
            </w:r>
          </w:p>
        </w:tc>
        <w:tc>
          <w:tcPr>
            <w:tcW w:w="1418" w:type="dxa"/>
            <w:vAlign w:val="center"/>
          </w:tcPr>
          <w:p w14:paraId="44DB8AEA">
            <w:pPr>
              <w:jc w:val="center"/>
              <w:rPr>
                <w:color w:val="auto"/>
                <w:sz w:val="24"/>
              </w:rPr>
            </w:pPr>
            <w:r>
              <w:rPr>
                <w:rFonts w:cs="Times New Roman"/>
                <w:color w:val="auto"/>
                <w:sz w:val="24"/>
                <w:lang w:val="en-US" w:eastAsia="en-US"/>
              </w:rPr>
              <w:t>80%</w:t>
            </w:r>
          </w:p>
        </w:tc>
      </w:tr>
      <w:tr w14:paraId="0D71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dxa"/>
            <w:vAlign w:val="center"/>
          </w:tcPr>
          <w:p w14:paraId="1E1CF555">
            <w:pPr>
              <w:widowControl/>
              <w:spacing w:line="240" w:lineRule="auto"/>
              <w:jc w:val="center"/>
              <w:rPr>
                <w:rFonts w:cs="Times New Roman"/>
                <w:color w:val="auto"/>
                <w:sz w:val="26"/>
                <w:szCs w:val="26"/>
                <w:lang w:val="en-US" w:eastAsia="en-US"/>
              </w:rPr>
            </w:pPr>
            <w:r>
              <w:rPr>
                <w:rFonts w:cs="Times New Roman"/>
                <w:color w:val="auto"/>
                <w:sz w:val="26"/>
                <w:szCs w:val="26"/>
                <w:lang w:val="en-US" w:eastAsia="en-US"/>
              </w:rPr>
              <w:t>8</w:t>
            </w:r>
          </w:p>
        </w:tc>
        <w:tc>
          <w:tcPr>
            <w:tcW w:w="2947" w:type="dxa"/>
          </w:tcPr>
          <w:p w14:paraId="12A06D8D">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Máy xét nghiệm huyết học 19 thông số tự động BC-2800</w:t>
            </w:r>
          </w:p>
        </w:tc>
        <w:tc>
          <w:tcPr>
            <w:tcW w:w="2614" w:type="dxa"/>
          </w:tcPr>
          <w:p w14:paraId="03E20BC6">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BC-2800</w:t>
            </w:r>
          </w:p>
        </w:tc>
        <w:tc>
          <w:tcPr>
            <w:tcW w:w="1497" w:type="dxa"/>
          </w:tcPr>
          <w:p w14:paraId="420F7E85">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Trung quốc</w:t>
            </w:r>
          </w:p>
        </w:tc>
        <w:tc>
          <w:tcPr>
            <w:tcW w:w="1204" w:type="dxa"/>
          </w:tcPr>
          <w:p w14:paraId="4CF208CE">
            <w:pPr>
              <w:widowControl/>
              <w:spacing w:line="240" w:lineRule="auto"/>
              <w:jc w:val="right"/>
              <w:rPr>
                <w:rFonts w:cs="Times New Roman"/>
                <w:color w:val="auto"/>
                <w:sz w:val="26"/>
                <w:szCs w:val="26"/>
                <w:lang w:val="en-US" w:eastAsia="en-US"/>
              </w:rPr>
            </w:pPr>
            <w:r>
              <w:rPr>
                <w:rFonts w:cs="Times New Roman"/>
                <w:color w:val="auto"/>
                <w:sz w:val="26"/>
                <w:szCs w:val="26"/>
                <w:lang w:val="en-US" w:eastAsia="en-US"/>
              </w:rPr>
              <w:t>2019</w:t>
            </w:r>
          </w:p>
        </w:tc>
        <w:tc>
          <w:tcPr>
            <w:tcW w:w="1418" w:type="dxa"/>
            <w:vAlign w:val="center"/>
          </w:tcPr>
          <w:p w14:paraId="0EE9E86B">
            <w:pPr>
              <w:jc w:val="center"/>
              <w:rPr>
                <w:color w:val="auto"/>
                <w:sz w:val="24"/>
              </w:rPr>
            </w:pPr>
            <w:r>
              <w:rPr>
                <w:rFonts w:cs="Times New Roman"/>
                <w:color w:val="auto"/>
                <w:sz w:val="24"/>
                <w:lang w:val="en-US" w:eastAsia="en-US"/>
              </w:rPr>
              <w:t>80%</w:t>
            </w:r>
          </w:p>
        </w:tc>
      </w:tr>
      <w:tr w14:paraId="3457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3" w:type="dxa"/>
            <w:vAlign w:val="center"/>
          </w:tcPr>
          <w:p w14:paraId="7E9E2508">
            <w:pPr>
              <w:widowControl/>
              <w:spacing w:line="240" w:lineRule="auto"/>
              <w:jc w:val="center"/>
              <w:rPr>
                <w:rFonts w:cs="Times New Roman"/>
                <w:color w:val="auto"/>
                <w:sz w:val="26"/>
                <w:szCs w:val="26"/>
                <w:lang w:val="en-US" w:eastAsia="en-US"/>
              </w:rPr>
            </w:pPr>
            <w:r>
              <w:rPr>
                <w:rFonts w:cs="Times New Roman"/>
                <w:color w:val="auto"/>
                <w:sz w:val="26"/>
                <w:szCs w:val="26"/>
                <w:lang w:val="en-US" w:eastAsia="en-US"/>
              </w:rPr>
              <w:t>9</w:t>
            </w:r>
          </w:p>
        </w:tc>
        <w:tc>
          <w:tcPr>
            <w:tcW w:w="2947" w:type="dxa"/>
          </w:tcPr>
          <w:p w14:paraId="7880AA97">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Máy Điện tim 3 kênh Medica 303i</w:t>
            </w:r>
          </w:p>
        </w:tc>
        <w:tc>
          <w:tcPr>
            <w:tcW w:w="2614" w:type="dxa"/>
          </w:tcPr>
          <w:p w14:paraId="33270829">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303i</w:t>
            </w:r>
          </w:p>
        </w:tc>
        <w:tc>
          <w:tcPr>
            <w:tcW w:w="1497" w:type="dxa"/>
          </w:tcPr>
          <w:p w14:paraId="109004F8">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Medigate-Korea</w:t>
            </w:r>
          </w:p>
        </w:tc>
        <w:tc>
          <w:tcPr>
            <w:tcW w:w="1204" w:type="dxa"/>
          </w:tcPr>
          <w:p w14:paraId="0C4AB5F4">
            <w:pPr>
              <w:widowControl/>
              <w:spacing w:line="240" w:lineRule="auto"/>
              <w:jc w:val="right"/>
              <w:rPr>
                <w:rFonts w:cs="Times New Roman"/>
                <w:color w:val="auto"/>
                <w:sz w:val="26"/>
                <w:szCs w:val="26"/>
                <w:lang w:val="en-US" w:eastAsia="en-US"/>
              </w:rPr>
            </w:pPr>
            <w:r>
              <w:rPr>
                <w:rFonts w:cs="Times New Roman"/>
                <w:color w:val="auto"/>
                <w:sz w:val="26"/>
                <w:szCs w:val="26"/>
                <w:lang w:val="en-US" w:eastAsia="en-US"/>
              </w:rPr>
              <w:t>2011</w:t>
            </w:r>
          </w:p>
        </w:tc>
        <w:tc>
          <w:tcPr>
            <w:tcW w:w="1418" w:type="dxa"/>
            <w:vAlign w:val="center"/>
          </w:tcPr>
          <w:p w14:paraId="2D86EA6B">
            <w:pPr>
              <w:jc w:val="center"/>
              <w:rPr>
                <w:color w:val="auto"/>
                <w:sz w:val="24"/>
              </w:rPr>
            </w:pPr>
            <w:r>
              <w:rPr>
                <w:rFonts w:cs="Times New Roman"/>
                <w:color w:val="auto"/>
                <w:sz w:val="24"/>
                <w:lang w:val="en-US" w:eastAsia="en-US"/>
              </w:rPr>
              <w:t>80%</w:t>
            </w:r>
          </w:p>
        </w:tc>
      </w:tr>
      <w:tr w14:paraId="5F73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3" w:type="dxa"/>
            <w:vAlign w:val="center"/>
          </w:tcPr>
          <w:p w14:paraId="14D3C718">
            <w:pPr>
              <w:widowControl/>
              <w:spacing w:line="240" w:lineRule="auto"/>
              <w:jc w:val="center"/>
              <w:rPr>
                <w:rFonts w:cs="Times New Roman"/>
                <w:color w:val="auto"/>
                <w:sz w:val="26"/>
                <w:szCs w:val="26"/>
                <w:lang w:val="en-US" w:eastAsia="en-US"/>
              </w:rPr>
            </w:pPr>
            <w:r>
              <w:rPr>
                <w:rFonts w:cs="Times New Roman"/>
                <w:color w:val="auto"/>
                <w:sz w:val="26"/>
                <w:szCs w:val="26"/>
                <w:lang w:val="en-US" w:eastAsia="en-US"/>
              </w:rPr>
              <w:t>10</w:t>
            </w:r>
          </w:p>
        </w:tc>
        <w:tc>
          <w:tcPr>
            <w:tcW w:w="2947" w:type="dxa"/>
          </w:tcPr>
          <w:p w14:paraId="54532B2B">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MÁY PHÂN TÍCH MIỄN DỊCH FS-113</w:t>
            </w:r>
          </w:p>
        </w:tc>
        <w:tc>
          <w:tcPr>
            <w:tcW w:w="2614" w:type="dxa"/>
          </w:tcPr>
          <w:p w14:paraId="0BFEC482">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FS-113</w:t>
            </w:r>
          </w:p>
        </w:tc>
        <w:tc>
          <w:tcPr>
            <w:tcW w:w="1497" w:type="dxa"/>
          </w:tcPr>
          <w:p w14:paraId="798277E7">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Trung quốc</w:t>
            </w:r>
          </w:p>
        </w:tc>
        <w:tc>
          <w:tcPr>
            <w:tcW w:w="1204" w:type="dxa"/>
          </w:tcPr>
          <w:p w14:paraId="54EE7844">
            <w:pPr>
              <w:widowControl/>
              <w:spacing w:line="240" w:lineRule="auto"/>
              <w:jc w:val="right"/>
              <w:rPr>
                <w:rFonts w:cs="Times New Roman"/>
                <w:color w:val="auto"/>
                <w:sz w:val="26"/>
                <w:szCs w:val="26"/>
                <w:lang w:val="en-US" w:eastAsia="en-US"/>
              </w:rPr>
            </w:pPr>
            <w:r>
              <w:rPr>
                <w:rFonts w:cs="Times New Roman"/>
                <w:color w:val="auto"/>
                <w:sz w:val="26"/>
                <w:szCs w:val="26"/>
                <w:lang w:val="en-US" w:eastAsia="en-US"/>
              </w:rPr>
              <w:t>2021</w:t>
            </w:r>
          </w:p>
        </w:tc>
        <w:tc>
          <w:tcPr>
            <w:tcW w:w="1418" w:type="dxa"/>
            <w:vAlign w:val="center"/>
          </w:tcPr>
          <w:p w14:paraId="5F15E885">
            <w:pPr>
              <w:jc w:val="center"/>
              <w:rPr>
                <w:color w:val="auto"/>
                <w:sz w:val="24"/>
              </w:rPr>
            </w:pPr>
            <w:r>
              <w:rPr>
                <w:rFonts w:cs="Times New Roman"/>
                <w:color w:val="auto"/>
                <w:sz w:val="24"/>
                <w:lang w:val="en-US" w:eastAsia="en-US"/>
              </w:rPr>
              <w:t>80%</w:t>
            </w:r>
          </w:p>
        </w:tc>
      </w:tr>
      <w:tr w14:paraId="4BE9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3" w:type="dxa"/>
            <w:vAlign w:val="center"/>
          </w:tcPr>
          <w:p w14:paraId="416EDEEB">
            <w:pPr>
              <w:widowControl/>
              <w:spacing w:line="240" w:lineRule="auto"/>
              <w:jc w:val="center"/>
              <w:rPr>
                <w:rFonts w:cs="Times New Roman"/>
                <w:color w:val="auto"/>
                <w:sz w:val="26"/>
                <w:szCs w:val="26"/>
                <w:lang w:val="en-US" w:eastAsia="en-US"/>
              </w:rPr>
            </w:pPr>
            <w:r>
              <w:rPr>
                <w:rFonts w:cs="Times New Roman"/>
                <w:color w:val="auto"/>
                <w:sz w:val="26"/>
                <w:szCs w:val="26"/>
                <w:lang w:val="en-US" w:eastAsia="en-US"/>
              </w:rPr>
              <w:t>11</w:t>
            </w:r>
          </w:p>
        </w:tc>
        <w:tc>
          <w:tcPr>
            <w:tcW w:w="2947" w:type="dxa"/>
          </w:tcPr>
          <w:p w14:paraId="7254D437">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Hệ thống Nội soi Tai mũi họng</w:t>
            </w:r>
          </w:p>
        </w:tc>
        <w:tc>
          <w:tcPr>
            <w:tcW w:w="2614" w:type="dxa"/>
          </w:tcPr>
          <w:p w14:paraId="60409C3E">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No:SCM14F</w:t>
            </w:r>
          </w:p>
        </w:tc>
        <w:tc>
          <w:tcPr>
            <w:tcW w:w="1497" w:type="dxa"/>
          </w:tcPr>
          <w:p w14:paraId="59241343">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Trung quốc</w:t>
            </w:r>
          </w:p>
        </w:tc>
        <w:tc>
          <w:tcPr>
            <w:tcW w:w="1204" w:type="dxa"/>
          </w:tcPr>
          <w:p w14:paraId="135FC367">
            <w:pPr>
              <w:widowControl/>
              <w:spacing w:line="240" w:lineRule="auto"/>
              <w:jc w:val="right"/>
              <w:rPr>
                <w:rFonts w:cs="Times New Roman"/>
                <w:color w:val="auto"/>
                <w:sz w:val="26"/>
                <w:szCs w:val="26"/>
                <w:lang w:val="en-US" w:eastAsia="en-US"/>
              </w:rPr>
            </w:pPr>
            <w:r>
              <w:rPr>
                <w:rFonts w:cs="Times New Roman"/>
                <w:color w:val="auto"/>
                <w:sz w:val="26"/>
                <w:szCs w:val="26"/>
                <w:lang w:val="en-US" w:eastAsia="en-US"/>
              </w:rPr>
              <w:t>2011</w:t>
            </w:r>
          </w:p>
        </w:tc>
        <w:tc>
          <w:tcPr>
            <w:tcW w:w="1418" w:type="dxa"/>
            <w:vAlign w:val="center"/>
          </w:tcPr>
          <w:p w14:paraId="1EBC2E99">
            <w:pPr>
              <w:widowControl/>
              <w:spacing w:line="240" w:lineRule="auto"/>
              <w:jc w:val="center"/>
              <w:rPr>
                <w:rFonts w:cs="Times New Roman"/>
                <w:color w:val="auto"/>
                <w:sz w:val="24"/>
                <w:lang w:val="en-US" w:eastAsia="en-US"/>
              </w:rPr>
            </w:pPr>
            <w:r>
              <w:rPr>
                <w:rFonts w:cs="Times New Roman"/>
                <w:color w:val="auto"/>
                <w:sz w:val="24"/>
                <w:lang w:val="en-US" w:eastAsia="en-US"/>
              </w:rPr>
              <w:t>80%</w:t>
            </w:r>
          </w:p>
        </w:tc>
      </w:tr>
      <w:tr w14:paraId="2189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3" w:type="dxa"/>
            <w:vAlign w:val="center"/>
          </w:tcPr>
          <w:p w14:paraId="15D6D983">
            <w:pPr>
              <w:widowControl/>
              <w:spacing w:line="240" w:lineRule="auto"/>
              <w:jc w:val="center"/>
              <w:rPr>
                <w:rFonts w:cs="Times New Roman"/>
                <w:color w:val="auto"/>
                <w:sz w:val="26"/>
                <w:szCs w:val="26"/>
                <w:lang w:val="en-US" w:eastAsia="en-US"/>
              </w:rPr>
            </w:pPr>
            <w:r>
              <w:rPr>
                <w:rFonts w:cs="Times New Roman"/>
                <w:color w:val="auto"/>
                <w:sz w:val="26"/>
                <w:szCs w:val="26"/>
                <w:lang w:val="en-US" w:eastAsia="en-US"/>
              </w:rPr>
              <w:t>12</w:t>
            </w:r>
          </w:p>
        </w:tc>
        <w:tc>
          <w:tcPr>
            <w:tcW w:w="2947" w:type="dxa"/>
          </w:tcPr>
          <w:p w14:paraId="62B89945">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Máy xét nghiệm nước tiểu 11 thông số</w:t>
            </w:r>
          </w:p>
        </w:tc>
        <w:tc>
          <w:tcPr>
            <w:tcW w:w="2614" w:type="dxa"/>
          </w:tcPr>
          <w:p w14:paraId="7E4615DB">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UA-66</w:t>
            </w:r>
          </w:p>
        </w:tc>
        <w:tc>
          <w:tcPr>
            <w:tcW w:w="1497" w:type="dxa"/>
          </w:tcPr>
          <w:p w14:paraId="0B6EFDBB">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Trung quốc</w:t>
            </w:r>
          </w:p>
        </w:tc>
        <w:tc>
          <w:tcPr>
            <w:tcW w:w="1204" w:type="dxa"/>
          </w:tcPr>
          <w:p w14:paraId="0E3722D2">
            <w:pPr>
              <w:widowControl/>
              <w:spacing w:line="240" w:lineRule="auto"/>
              <w:jc w:val="right"/>
              <w:rPr>
                <w:rFonts w:cs="Times New Roman"/>
                <w:color w:val="auto"/>
                <w:sz w:val="26"/>
                <w:szCs w:val="26"/>
                <w:lang w:val="en-US" w:eastAsia="en-US"/>
              </w:rPr>
            </w:pPr>
            <w:r>
              <w:rPr>
                <w:rFonts w:cs="Times New Roman"/>
                <w:color w:val="auto"/>
                <w:sz w:val="26"/>
                <w:szCs w:val="26"/>
                <w:lang w:val="en-US" w:eastAsia="en-US"/>
              </w:rPr>
              <w:t>2011</w:t>
            </w:r>
          </w:p>
        </w:tc>
        <w:tc>
          <w:tcPr>
            <w:tcW w:w="1418" w:type="dxa"/>
            <w:vAlign w:val="center"/>
          </w:tcPr>
          <w:p w14:paraId="1B14CD1A">
            <w:pPr>
              <w:widowControl/>
              <w:spacing w:line="240" w:lineRule="auto"/>
              <w:jc w:val="center"/>
              <w:rPr>
                <w:rFonts w:cs="Times New Roman"/>
                <w:color w:val="auto"/>
                <w:sz w:val="24"/>
                <w:lang w:val="en-US" w:eastAsia="en-US"/>
              </w:rPr>
            </w:pPr>
            <w:r>
              <w:rPr>
                <w:rFonts w:cs="Times New Roman"/>
                <w:color w:val="auto"/>
                <w:sz w:val="24"/>
                <w:lang w:val="en-US" w:eastAsia="en-US"/>
              </w:rPr>
              <w:t>100%</w:t>
            </w:r>
          </w:p>
        </w:tc>
      </w:tr>
      <w:tr w14:paraId="2D33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3" w:type="dxa"/>
            <w:vAlign w:val="center"/>
          </w:tcPr>
          <w:p w14:paraId="4BD06342">
            <w:pPr>
              <w:widowControl/>
              <w:spacing w:line="240" w:lineRule="auto"/>
              <w:jc w:val="center"/>
              <w:rPr>
                <w:rFonts w:cs="Times New Roman"/>
                <w:color w:val="auto"/>
                <w:sz w:val="26"/>
                <w:szCs w:val="26"/>
                <w:lang w:val="en-US" w:eastAsia="en-US"/>
              </w:rPr>
            </w:pPr>
            <w:r>
              <w:rPr>
                <w:rFonts w:cs="Times New Roman"/>
                <w:color w:val="auto"/>
                <w:sz w:val="26"/>
                <w:szCs w:val="26"/>
                <w:lang w:val="en-US" w:eastAsia="en-US"/>
              </w:rPr>
              <w:t>13</w:t>
            </w:r>
          </w:p>
        </w:tc>
        <w:tc>
          <w:tcPr>
            <w:tcW w:w="2947" w:type="dxa"/>
          </w:tcPr>
          <w:p w14:paraId="0ACEDA50">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Hệ thống CR Vita Flex 30 Cassette/giờ</w:t>
            </w:r>
          </w:p>
        </w:tc>
        <w:tc>
          <w:tcPr>
            <w:tcW w:w="2614" w:type="dxa"/>
          </w:tcPr>
          <w:p w14:paraId="475133B4">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Vita Flex;5950</w:t>
            </w:r>
          </w:p>
        </w:tc>
        <w:tc>
          <w:tcPr>
            <w:tcW w:w="1497" w:type="dxa"/>
          </w:tcPr>
          <w:p w14:paraId="38F65B30">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China</w:t>
            </w:r>
          </w:p>
        </w:tc>
        <w:tc>
          <w:tcPr>
            <w:tcW w:w="1204" w:type="dxa"/>
          </w:tcPr>
          <w:p w14:paraId="6B6949C8">
            <w:pPr>
              <w:widowControl/>
              <w:spacing w:line="240" w:lineRule="auto"/>
              <w:jc w:val="right"/>
              <w:rPr>
                <w:rFonts w:cs="Times New Roman"/>
                <w:color w:val="auto"/>
                <w:sz w:val="26"/>
                <w:szCs w:val="26"/>
                <w:lang w:val="en-US" w:eastAsia="en-US"/>
              </w:rPr>
            </w:pPr>
            <w:r>
              <w:rPr>
                <w:rFonts w:cs="Times New Roman"/>
                <w:color w:val="auto"/>
                <w:sz w:val="26"/>
                <w:szCs w:val="26"/>
                <w:lang w:val="en-US" w:eastAsia="en-US"/>
              </w:rPr>
              <w:t>2020</w:t>
            </w:r>
          </w:p>
        </w:tc>
        <w:tc>
          <w:tcPr>
            <w:tcW w:w="1418" w:type="dxa"/>
            <w:vAlign w:val="center"/>
          </w:tcPr>
          <w:p w14:paraId="0055B8D6">
            <w:pPr>
              <w:widowControl/>
              <w:spacing w:line="240" w:lineRule="auto"/>
              <w:jc w:val="center"/>
              <w:rPr>
                <w:rFonts w:cs="Times New Roman"/>
                <w:color w:val="auto"/>
                <w:sz w:val="24"/>
                <w:lang w:val="en-US" w:eastAsia="en-US"/>
              </w:rPr>
            </w:pPr>
            <w:r>
              <w:rPr>
                <w:rFonts w:cs="Times New Roman"/>
                <w:color w:val="auto"/>
                <w:sz w:val="24"/>
                <w:lang w:val="en-US" w:eastAsia="en-US"/>
              </w:rPr>
              <w:t>80%</w:t>
            </w:r>
          </w:p>
        </w:tc>
      </w:tr>
      <w:tr w14:paraId="2725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3" w:type="dxa"/>
            <w:vAlign w:val="center"/>
          </w:tcPr>
          <w:p w14:paraId="71E35FE2">
            <w:pPr>
              <w:widowControl/>
              <w:spacing w:line="240" w:lineRule="auto"/>
              <w:jc w:val="center"/>
              <w:rPr>
                <w:rFonts w:cs="Times New Roman"/>
                <w:color w:val="auto"/>
                <w:sz w:val="26"/>
                <w:szCs w:val="26"/>
                <w:lang w:val="en-US" w:eastAsia="en-US"/>
              </w:rPr>
            </w:pPr>
            <w:r>
              <w:rPr>
                <w:rFonts w:cs="Times New Roman"/>
                <w:color w:val="auto"/>
                <w:sz w:val="26"/>
                <w:szCs w:val="26"/>
                <w:lang w:val="en-US" w:eastAsia="en-US"/>
              </w:rPr>
              <w:t>14</w:t>
            </w:r>
          </w:p>
        </w:tc>
        <w:tc>
          <w:tcPr>
            <w:tcW w:w="2947" w:type="dxa"/>
          </w:tcPr>
          <w:p w14:paraId="14CADF15">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Máy điện tim 3 kênh</w:t>
            </w:r>
          </w:p>
        </w:tc>
        <w:tc>
          <w:tcPr>
            <w:tcW w:w="2614" w:type="dxa"/>
          </w:tcPr>
          <w:p w14:paraId="26CE80E4">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ECG-300G</w:t>
            </w:r>
          </w:p>
        </w:tc>
        <w:tc>
          <w:tcPr>
            <w:tcW w:w="1497" w:type="dxa"/>
          </w:tcPr>
          <w:p w14:paraId="23FFFC71">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Trung Quốc</w:t>
            </w:r>
          </w:p>
        </w:tc>
        <w:tc>
          <w:tcPr>
            <w:tcW w:w="1204" w:type="dxa"/>
          </w:tcPr>
          <w:p w14:paraId="20F6C66F">
            <w:pPr>
              <w:widowControl/>
              <w:spacing w:line="240" w:lineRule="auto"/>
              <w:jc w:val="right"/>
              <w:rPr>
                <w:rFonts w:cs="Times New Roman"/>
                <w:color w:val="auto"/>
                <w:sz w:val="26"/>
                <w:szCs w:val="26"/>
                <w:lang w:val="en-US" w:eastAsia="en-US"/>
              </w:rPr>
            </w:pPr>
            <w:r>
              <w:rPr>
                <w:rFonts w:cs="Times New Roman"/>
                <w:color w:val="auto"/>
                <w:sz w:val="26"/>
                <w:szCs w:val="26"/>
                <w:lang w:val="en-US" w:eastAsia="en-US"/>
              </w:rPr>
              <w:t>2022</w:t>
            </w:r>
          </w:p>
        </w:tc>
        <w:tc>
          <w:tcPr>
            <w:tcW w:w="1418" w:type="dxa"/>
            <w:vAlign w:val="center"/>
          </w:tcPr>
          <w:p w14:paraId="52D9B9D7">
            <w:pPr>
              <w:jc w:val="center"/>
              <w:rPr>
                <w:color w:val="auto"/>
                <w:sz w:val="24"/>
              </w:rPr>
            </w:pPr>
            <w:r>
              <w:rPr>
                <w:rFonts w:cs="Times New Roman"/>
                <w:color w:val="auto"/>
                <w:sz w:val="24"/>
                <w:lang w:val="en-US" w:eastAsia="en-US"/>
              </w:rPr>
              <w:t>80%</w:t>
            </w:r>
          </w:p>
        </w:tc>
      </w:tr>
      <w:tr w14:paraId="1A3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3" w:type="dxa"/>
            <w:vAlign w:val="center"/>
          </w:tcPr>
          <w:p w14:paraId="049E9BD9">
            <w:pPr>
              <w:widowControl/>
              <w:spacing w:line="240" w:lineRule="auto"/>
              <w:jc w:val="center"/>
              <w:rPr>
                <w:rFonts w:cs="Times New Roman"/>
                <w:color w:val="auto"/>
                <w:sz w:val="26"/>
                <w:szCs w:val="26"/>
                <w:lang w:val="en-US" w:eastAsia="en-US"/>
              </w:rPr>
            </w:pPr>
            <w:r>
              <w:rPr>
                <w:rFonts w:cs="Times New Roman"/>
                <w:color w:val="auto"/>
                <w:sz w:val="26"/>
                <w:szCs w:val="26"/>
                <w:lang w:val="en-US" w:eastAsia="en-US"/>
              </w:rPr>
              <w:t>15</w:t>
            </w:r>
          </w:p>
        </w:tc>
        <w:tc>
          <w:tcPr>
            <w:tcW w:w="2947" w:type="dxa"/>
          </w:tcPr>
          <w:p w14:paraId="70E0A5CA">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Máy xét nghiệm huyết học 19 thông số tự động BC-20s</w:t>
            </w:r>
          </w:p>
        </w:tc>
        <w:tc>
          <w:tcPr>
            <w:tcW w:w="2614" w:type="dxa"/>
          </w:tcPr>
          <w:p w14:paraId="775D3265">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BC-20s</w:t>
            </w:r>
          </w:p>
        </w:tc>
        <w:tc>
          <w:tcPr>
            <w:tcW w:w="1497" w:type="dxa"/>
          </w:tcPr>
          <w:p w14:paraId="6CD151E1">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China</w:t>
            </w:r>
          </w:p>
        </w:tc>
        <w:tc>
          <w:tcPr>
            <w:tcW w:w="1204" w:type="dxa"/>
          </w:tcPr>
          <w:p w14:paraId="58A04CD0">
            <w:pPr>
              <w:widowControl/>
              <w:spacing w:line="240" w:lineRule="auto"/>
              <w:jc w:val="right"/>
              <w:rPr>
                <w:rFonts w:cs="Times New Roman"/>
                <w:color w:val="auto"/>
                <w:sz w:val="26"/>
                <w:szCs w:val="26"/>
                <w:lang w:val="en-US" w:eastAsia="en-US"/>
              </w:rPr>
            </w:pPr>
            <w:r>
              <w:rPr>
                <w:rFonts w:cs="Times New Roman"/>
                <w:color w:val="auto"/>
                <w:sz w:val="26"/>
                <w:szCs w:val="26"/>
                <w:lang w:val="en-US" w:eastAsia="en-US"/>
              </w:rPr>
              <w:t>2023</w:t>
            </w:r>
          </w:p>
        </w:tc>
        <w:tc>
          <w:tcPr>
            <w:tcW w:w="1418" w:type="dxa"/>
            <w:vAlign w:val="center"/>
          </w:tcPr>
          <w:p w14:paraId="7738184E">
            <w:pPr>
              <w:jc w:val="center"/>
              <w:rPr>
                <w:color w:val="auto"/>
                <w:sz w:val="24"/>
              </w:rPr>
            </w:pPr>
            <w:r>
              <w:rPr>
                <w:rFonts w:cs="Times New Roman"/>
                <w:color w:val="auto"/>
                <w:sz w:val="24"/>
                <w:lang w:val="en-US" w:eastAsia="en-US"/>
              </w:rPr>
              <w:t>80%</w:t>
            </w:r>
          </w:p>
        </w:tc>
      </w:tr>
      <w:tr w14:paraId="17B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3" w:type="dxa"/>
            <w:vAlign w:val="center"/>
          </w:tcPr>
          <w:p w14:paraId="47D2845D">
            <w:pPr>
              <w:widowControl/>
              <w:spacing w:line="240" w:lineRule="auto"/>
              <w:jc w:val="center"/>
              <w:rPr>
                <w:rFonts w:cs="Times New Roman"/>
                <w:color w:val="auto"/>
                <w:sz w:val="26"/>
                <w:szCs w:val="26"/>
                <w:lang w:val="en-US" w:eastAsia="en-US"/>
              </w:rPr>
            </w:pPr>
            <w:r>
              <w:rPr>
                <w:rFonts w:cs="Times New Roman"/>
                <w:color w:val="auto"/>
                <w:sz w:val="26"/>
                <w:szCs w:val="26"/>
                <w:lang w:val="en-US" w:eastAsia="en-US"/>
              </w:rPr>
              <w:t>16</w:t>
            </w:r>
          </w:p>
        </w:tc>
        <w:tc>
          <w:tcPr>
            <w:tcW w:w="2947" w:type="dxa"/>
          </w:tcPr>
          <w:p w14:paraId="10AB9434">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Máy xét nghiệm sinh hóa bán tự động</w:t>
            </w:r>
          </w:p>
        </w:tc>
        <w:tc>
          <w:tcPr>
            <w:tcW w:w="2614" w:type="dxa"/>
          </w:tcPr>
          <w:p w14:paraId="24155FA5">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WP21A</w:t>
            </w:r>
          </w:p>
        </w:tc>
        <w:tc>
          <w:tcPr>
            <w:tcW w:w="1497" w:type="dxa"/>
          </w:tcPr>
          <w:p w14:paraId="51A2B4CC">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Trung Quốc</w:t>
            </w:r>
          </w:p>
        </w:tc>
        <w:tc>
          <w:tcPr>
            <w:tcW w:w="1204" w:type="dxa"/>
          </w:tcPr>
          <w:p w14:paraId="6179A928">
            <w:pPr>
              <w:widowControl/>
              <w:spacing w:line="240" w:lineRule="auto"/>
              <w:jc w:val="right"/>
              <w:rPr>
                <w:rFonts w:cs="Times New Roman"/>
                <w:color w:val="auto"/>
                <w:sz w:val="26"/>
                <w:szCs w:val="26"/>
                <w:lang w:val="en-US" w:eastAsia="en-US"/>
              </w:rPr>
            </w:pPr>
            <w:r>
              <w:rPr>
                <w:rFonts w:cs="Times New Roman"/>
                <w:color w:val="auto"/>
                <w:sz w:val="26"/>
                <w:szCs w:val="26"/>
                <w:lang w:val="en-US" w:eastAsia="en-US"/>
              </w:rPr>
              <w:t>2023</w:t>
            </w:r>
          </w:p>
        </w:tc>
        <w:tc>
          <w:tcPr>
            <w:tcW w:w="1418" w:type="dxa"/>
            <w:vAlign w:val="center"/>
          </w:tcPr>
          <w:p w14:paraId="2947EA5A">
            <w:pPr>
              <w:widowControl/>
              <w:spacing w:line="240" w:lineRule="auto"/>
              <w:jc w:val="center"/>
              <w:rPr>
                <w:rFonts w:cs="Times New Roman"/>
                <w:color w:val="auto"/>
                <w:sz w:val="24"/>
                <w:lang w:val="en-US" w:eastAsia="en-US"/>
              </w:rPr>
            </w:pPr>
            <w:r>
              <w:rPr>
                <w:rFonts w:cs="Times New Roman"/>
                <w:color w:val="auto"/>
                <w:sz w:val="24"/>
                <w:lang w:val="en-US" w:eastAsia="en-US"/>
              </w:rPr>
              <w:t>80%</w:t>
            </w:r>
          </w:p>
        </w:tc>
      </w:tr>
      <w:tr w14:paraId="44AE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3" w:type="dxa"/>
            <w:vAlign w:val="center"/>
          </w:tcPr>
          <w:p w14:paraId="3ADD6733">
            <w:pPr>
              <w:widowControl/>
              <w:spacing w:line="240" w:lineRule="auto"/>
              <w:jc w:val="center"/>
              <w:rPr>
                <w:rFonts w:cs="Times New Roman"/>
                <w:color w:val="auto"/>
                <w:sz w:val="26"/>
                <w:szCs w:val="26"/>
                <w:lang w:val="en-US" w:eastAsia="en-US"/>
              </w:rPr>
            </w:pPr>
            <w:r>
              <w:rPr>
                <w:rFonts w:cs="Times New Roman"/>
                <w:color w:val="auto"/>
                <w:sz w:val="26"/>
                <w:szCs w:val="26"/>
                <w:lang w:val="en-US" w:eastAsia="en-US"/>
              </w:rPr>
              <w:t>17</w:t>
            </w:r>
          </w:p>
        </w:tc>
        <w:tc>
          <w:tcPr>
            <w:tcW w:w="2947" w:type="dxa"/>
          </w:tcPr>
          <w:p w14:paraId="5FEEC903">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Máy xét nghiệm huyết học 19 thông số tự đông BC-20s</w:t>
            </w:r>
          </w:p>
        </w:tc>
        <w:tc>
          <w:tcPr>
            <w:tcW w:w="2614" w:type="dxa"/>
          </w:tcPr>
          <w:p w14:paraId="68C9990A">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BC-20s</w:t>
            </w:r>
          </w:p>
        </w:tc>
        <w:tc>
          <w:tcPr>
            <w:tcW w:w="1497" w:type="dxa"/>
          </w:tcPr>
          <w:p w14:paraId="51437C11">
            <w:pPr>
              <w:widowControl/>
              <w:spacing w:line="240" w:lineRule="auto"/>
              <w:jc w:val="left"/>
              <w:rPr>
                <w:rFonts w:cs="Times New Roman"/>
                <w:color w:val="auto"/>
                <w:sz w:val="26"/>
                <w:szCs w:val="26"/>
                <w:lang w:val="en-US" w:eastAsia="en-US"/>
              </w:rPr>
            </w:pPr>
            <w:r>
              <w:rPr>
                <w:rFonts w:cs="Times New Roman"/>
                <w:color w:val="auto"/>
                <w:sz w:val="26"/>
                <w:szCs w:val="26"/>
                <w:lang w:val="en-US" w:eastAsia="en-US"/>
              </w:rPr>
              <w:t>China</w:t>
            </w:r>
          </w:p>
        </w:tc>
        <w:tc>
          <w:tcPr>
            <w:tcW w:w="1204" w:type="dxa"/>
          </w:tcPr>
          <w:p w14:paraId="348A878C">
            <w:pPr>
              <w:widowControl/>
              <w:spacing w:line="240" w:lineRule="auto"/>
              <w:jc w:val="right"/>
              <w:rPr>
                <w:rFonts w:cs="Times New Roman"/>
                <w:color w:val="auto"/>
                <w:sz w:val="26"/>
                <w:szCs w:val="26"/>
                <w:lang w:val="en-US" w:eastAsia="en-US"/>
              </w:rPr>
            </w:pPr>
            <w:r>
              <w:rPr>
                <w:rFonts w:cs="Times New Roman"/>
                <w:color w:val="auto"/>
                <w:sz w:val="26"/>
                <w:szCs w:val="26"/>
                <w:lang w:val="en-US" w:eastAsia="en-US"/>
              </w:rPr>
              <w:t>2023</w:t>
            </w:r>
          </w:p>
        </w:tc>
        <w:tc>
          <w:tcPr>
            <w:tcW w:w="1418" w:type="dxa"/>
            <w:vAlign w:val="center"/>
          </w:tcPr>
          <w:p w14:paraId="2AF1CC1A">
            <w:pPr>
              <w:jc w:val="center"/>
              <w:rPr>
                <w:color w:val="auto"/>
                <w:sz w:val="24"/>
              </w:rPr>
            </w:pPr>
            <w:r>
              <w:rPr>
                <w:rFonts w:cs="Times New Roman"/>
                <w:color w:val="auto"/>
                <w:sz w:val="24"/>
                <w:lang w:val="en-US" w:eastAsia="en-US"/>
              </w:rPr>
              <w:t>80%</w:t>
            </w:r>
          </w:p>
        </w:tc>
      </w:tr>
    </w:tbl>
    <w:p w14:paraId="6059C64E">
      <w:pPr>
        <w:pStyle w:val="3"/>
      </w:pPr>
      <w:bookmarkStart w:id="174" w:name="_Toc186273321"/>
      <w:r>
        <w:t>5.2. Các hạng mục công trình xử lý chất thải và bảo vệ môi trường</w:t>
      </w:r>
      <w:bookmarkEnd w:id="174"/>
    </w:p>
    <w:p w14:paraId="11CD46F4">
      <w:pPr>
        <w:pStyle w:val="119"/>
      </w:pPr>
      <w:bookmarkStart w:id="175" w:name="_Toc184020039"/>
      <w:bookmarkStart w:id="176" w:name="_Toc186273322"/>
      <w:r>
        <w:t xml:space="preserve">5.2.1. Công trình </w:t>
      </w:r>
      <w:bookmarkEnd w:id="175"/>
      <w:r>
        <w:t>thu gom, thoát nước mưa</w:t>
      </w:r>
      <w:bookmarkEnd w:id="176"/>
    </w:p>
    <w:p w14:paraId="6A705583">
      <w:pPr>
        <w:pStyle w:val="125"/>
        <w:spacing w:line="240" w:lineRule="auto"/>
      </w:pPr>
      <w:r>
        <w:t>Nước mưa qua mái nhà được thu gom bằng máng xối tôn và dẫn vào các ống thoát nước PVC D110 dẫn xuống mặt nền bê tông, theo hướng nghiêng địa hình độ dốc i=0,5% dẫn ra hố ga bê tông M250 và chảy về hệ thống thoát nước mưa dọc đường Lê Du</w:t>
      </w:r>
      <w:r>
        <w:rPr>
          <w:lang w:val="en-US"/>
        </w:rPr>
        <w:t>ẩ</w:t>
      </w:r>
      <w:r>
        <w:t>n.</w:t>
      </w:r>
    </w:p>
    <w:p w14:paraId="457DB2CA">
      <w:pPr>
        <w:pStyle w:val="119"/>
      </w:pPr>
      <w:bookmarkStart w:id="177" w:name="_Toc186273323"/>
      <w:r>
        <w:t>5.2.2. Thu gom , xử lý nước thải</w:t>
      </w:r>
      <w:bookmarkEnd w:id="177"/>
    </w:p>
    <w:p w14:paraId="1333D0F7">
      <w:pPr>
        <w:pStyle w:val="125"/>
        <w:ind w:firstLine="0"/>
        <w:rPr>
          <w:i/>
        </w:rPr>
      </w:pPr>
      <w:r>
        <w:rPr>
          <w:i/>
        </w:rPr>
        <w:t>a. Nước thải sinh hoạt</w:t>
      </w:r>
    </w:p>
    <w:p w14:paraId="39F760A1">
      <w:pPr>
        <w:pStyle w:val="125"/>
        <w:rPr>
          <w:rFonts w:cs="Times New Roman"/>
          <w:bCs/>
          <w:spacing w:val="-2"/>
          <w:szCs w:val="27"/>
          <w:lang w:val="pl-PL"/>
        </w:rPr>
      </w:pPr>
      <w:r>
        <w:rPr>
          <w:rFonts w:cs="Times New Roman"/>
          <w:spacing w:val="-2"/>
          <w:szCs w:val="27"/>
          <w:lang w:val="pt-BR"/>
        </w:rPr>
        <w:t>Nước thải sinh hoạt của 21 cán bộ nhân viên và 45 bệnh nhân/ngày được xử lý bằng 03 bể tự hoại 3 ngăn có thể tích là 15 m</w:t>
      </w:r>
      <w:r>
        <w:rPr>
          <w:rFonts w:cs="Times New Roman"/>
          <w:spacing w:val="-2"/>
          <w:szCs w:val="27"/>
          <w:vertAlign w:val="superscript"/>
          <w:lang w:val="pt-BR"/>
        </w:rPr>
        <w:t>3</w:t>
      </w:r>
      <w:r>
        <w:rPr>
          <w:rFonts w:cs="Times New Roman"/>
          <w:spacing w:val="-2"/>
          <w:szCs w:val="27"/>
          <w:lang w:val="pt-BR"/>
        </w:rPr>
        <w:t xml:space="preserve"> đặt ngầm tại góc phía Bắc và phía Đông của Cơ sở. </w:t>
      </w:r>
      <w:r>
        <w:rPr>
          <w:rFonts w:cs="Times New Roman"/>
          <w:spacing w:val="-2"/>
          <w:szCs w:val="27"/>
          <w:lang w:val="pl-PL"/>
        </w:rPr>
        <w:t>Nước thải sau khi xử lý được thấm ra môi trường đất của Cơ sở. Phần cặn lắng định kỳ 2 năm/lần chủ cơ sở sẽ thuê đơn vị hút hầm vệ sinh tại thành phố Đông Hà hút và đưa đi xử lý.</w:t>
      </w:r>
    </w:p>
    <w:p w14:paraId="2393BE4E">
      <w:pPr>
        <w:rPr>
          <w:rFonts w:cs="Times New Roman"/>
          <w:i/>
          <w:color w:val="auto"/>
          <w:szCs w:val="27"/>
          <w:lang w:val="en-SG"/>
        </w:rPr>
      </w:pPr>
      <w:r>
        <w:rPr>
          <w:rFonts w:cs="Times New Roman"/>
          <w:i/>
          <w:color w:val="auto"/>
          <w:szCs w:val="27"/>
          <w:lang w:val="en-SG"/>
        </w:rPr>
        <w:t>b. Nước thải từ hoạt động khám, chữa bệnh</w:t>
      </w:r>
    </w:p>
    <w:p w14:paraId="46EA2105">
      <w:pPr>
        <w:pStyle w:val="125"/>
      </w:pPr>
      <w:bookmarkStart w:id="178" w:name="_Toc184020040"/>
      <w:bookmarkStart w:id="179" w:name="_Toc186273324"/>
      <w:r>
        <w:rPr>
          <w:rStyle w:val="51"/>
          <w:rFonts w:cstheme="minorBidi"/>
          <w:sz w:val="27"/>
          <w:szCs w:val="24"/>
        </w:rPr>
        <w:t xml:space="preserve">Nước thải từ hoạt động khám chữa bệnh, bao gồm: nước vệ sinh, súc rửa dụng cụ y khoa, xét nghiệm, </w:t>
      </w:r>
      <w:r>
        <w:t>giải phẫu bệnh,…được thu gom về 03 thùng chứa thể tích 50L có pha hóa chát khử trung Cloramin B 25%. Sau khi chứa đủ khối lượng tại các thùng chứa, Chủ cơ sở sẽ đưa về hố ga phía Bắc Cơ sở tiếp tục bổ sung hóa chất Cloramin B 25% để xử lý lần 2. Nước thải sau khi xử lý được đấu nối vào hệ thống thoát nước mưa phía Đông Cở sở và thoát ra cống thoát nước dọc đường Lê Du</w:t>
      </w:r>
      <w:r>
        <w:rPr>
          <w:lang w:val="en-US"/>
        </w:rPr>
        <w:t>ẩ</w:t>
      </w:r>
      <w:r>
        <w:t>n.</w:t>
      </w:r>
    </w:p>
    <w:p w14:paraId="6E458E8F">
      <w:pPr>
        <w:pStyle w:val="119"/>
      </w:pPr>
      <w:r>
        <w:t>5.2.3. Công trình biện pháp xử lý bụi, khí thải</w:t>
      </w:r>
      <w:bookmarkEnd w:id="178"/>
      <w:bookmarkEnd w:id="179"/>
    </w:p>
    <w:p w14:paraId="47C9D61E">
      <w:pPr>
        <w:spacing w:line="312" w:lineRule="auto"/>
        <w:ind w:firstLine="567"/>
        <w:rPr>
          <w:rFonts w:cs="Times New Roman"/>
          <w:color w:val="auto"/>
          <w:szCs w:val="27"/>
          <w:lang w:val="pt-BR"/>
        </w:rPr>
      </w:pPr>
      <w:bookmarkStart w:id="180" w:name="_Toc184020041"/>
      <w:r>
        <w:rPr>
          <w:rFonts w:cs="Times New Roman"/>
          <w:color w:val="auto"/>
          <w:szCs w:val="27"/>
          <w:lang w:val="pt-BR"/>
        </w:rPr>
        <w:t>Khí thải phát sinh tại Cơ sở chủ yếu từ các phương tiện của CBCNV, bệnh nhân và mùi Cloramin B từ quá trình xử lý nước thải. Chủ cơ sở đã thực hiện hiệu quả các biện pháp sau:</w:t>
      </w:r>
    </w:p>
    <w:p w14:paraId="2C4D305D">
      <w:pPr>
        <w:spacing w:line="312" w:lineRule="auto"/>
        <w:ind w:firstLine="567"/>
        <w:rPr>
          <w:rFonts w:cs="Times New Roman"/>
          <w:color w:val="auto"/>
          <w:szCs w:val="27"/>
          <w:lang w:val="en-US"/>
        </w:rPr>
      </w:pPr>
      <w:r>
        <w:rPr>
          <w:rFonts w:cs="Times New Roman"/>
          <w:color w:val="auto"/>
          <w:szCs w:val="27"/>
          <w:lang w:val="en-US"/>
        </w:rPr>
        <w:t xml:space="preserve">- Yêu cầu tốc độ của các phương tiện ra vào trong khu vực của </w:t>
      </w:r>
      <w:r>
        <w:rPr>
          <w:rFonts w:hint="default" w:cs="Times New Roman"/>
          <w:color w:val="auto"/>
          <w:szCs w:val="27"/>
          <w:lang w:val="en-US"/>
        </w:rPr>
        <w:t>C</w:t>
      </w:r>
      <w:r>
        <w:rPr>
          <w:rFonts w:cs="Times New Roman"/>
          <w:color w:val="auto"/>
          <w:szCs w:val="27"/>
          <w:lang w:val="en-US"/>
        </w:rPr>
        <w:t>ơ sở.</w:t>
      </w:r>
    </w:p>
    <w:p w14:paraId="58976449">
      <w:pPr>
        <w:spacing w:line="312" w:lineRule="auto"/>
        <w:ind w:firstLine="567"/>
        <w:rPr>
          <w:rFonts w:cs="Times New Roman"/>
          <w:color w:val="auto"/>
          <w:szCs w:val="27"/>
          <w:lang w:val="en-US"/>
        </w:rPr>
      </w:pPr>
      <w:r>
        <w:rPr>
          <w:rFonts w:cs="Times New Roman"/>
          <w:color w:val="auto"/>
          <w:szCs w:val="27"/>
          <w:lang w:val="en-US"/>
        </w:rPr>
        <w:t xml:space="preserve">- Khu vực lưu giữ chất thải rắn sinh hoạt: </w:t>
      </w:r>
    </w:p>
    <w:p w14:paraId="33E0D0D2">
      <w:pPr>
        <w:spacing w:line="312" w:lineRule="auto"/>
        <w:ind w:firstLine="567"/>
        <w:rPr>
          <w:rFonts w:cs="Times New Roman"/>
          <w:color w:val="auto"/>
          <w:szCs w:val="27"/>
          <w:lang w:val="en-US"/>
        </w:rPr>
      </w:pPr>
      <w:r>
        <w:rPr>
          <w:rFonts w:cs="Times New Roman"/>
          <w:color w:val="auto"/>
          <w:szCs w:val="27"/>
          <w:lang w:val="en-US"/>
        </w:rPr>
        <w:t>+ Thực hiện phân loại chất thải rắn tại nguồn.</w:t>
      </w:r>
    </w:p>
    <w:p w14:paraId="4E85F2FF">
      <w:pPr>
        <w:spacing w:line="312" w:lineRule="auto"/>
        <w:ind w:firstLine="567"/>
        <w:rPr>
          <w:rFonts w:cs="Times New Roman"/>
          <w:color w:val="auto"/>
          <w:szCs w:val="27"/>
          <w:lang w:val="en-US"/>
        </w:rPr>
      </w:pPr>
      <w:r>
        <w:rPr>
          <w:rFonts w:cs="Times New Roman"/>
          <w:color w:val="auto"/>
          <w:szCs w:val="27"/>
          <w:lang w:val="en-US"/>
        </w:rPr>
        <w:t xml:space="preserve">+ Thu gom, dọn dẹp hàng ngày, không để lâu tránh hiện tượng phân huỷ, tạo mùi hôi khó chịu. </w:t>
      </w:r>
    </w:p>
    <w:p w14:paraId="034560B3">
      <w:pPr>
        <w:spacing w:line="312" w:lineRule="auto"/>
        <w:ind w:firstLine="567"/>
        <w:rPr>
          <w:rFonts w:cs="Times New Roman"/>
          <w:color w:val="auto"/>
          <w:szCs w:val="27"/>
          <w:lang w:val="en-US"/>
        </w:rPr>
      </w:pPr>
      <w:r>
        <w:rPr>
          <w:rFonts w:cs="Times New Roman"/>
          <w:color w:val="auto"/>
          <w:szCs w:val="27"/>
          <w:lang w:val="en-US"/>
        </w:rPr>
        <w:t>- Ban hành nội quy và yêu cầu CBCNV phải thường xuyên vệ sinh môi trường trong và xung quanh phạm vi cơ sở. Đối với bệnh nhân yêu cầu giữ gìn vệ sinh chung ở trong phòng bệnh.</w:t>
      </w:r>
    </w:p>
    <w:p w14:paraId="67C9461A">
      <w:pPr>
        <w:spacing w:line="312" w:lineRule="auto"/>
        <w:ind w:firstLine="567"/>
        <w:rPr>
          <w:rFonts w:cs="Times New Roman"/>
          <w:color w:val="auto"/>
          <w:szCs w:val="27"/>
          <w:lang w:val="en-US"/>
        </w:rPr>
      </w:pPr>
      <w:r>
        <w:rPr>
          <w:rFonts w:cs="Times New Roman"/>
          <w:color w:val="auto"/>
          <w:szCs w:val="27"/>
          <w:lang w:val="en-US"/>
        </w:rPr>
        <w:t>- Thường xuyên quét dọn, vệ sinh sàn nhà, lau cửa buồng khám bệnh.</w:t>
      </w:r>
    </w:p>
    <w:p w14:paraId="38BE7DED">
      <w:pPr>
        <w:spacing w:line="312" w:lineRule="auto"/>
        <w:ind w:firstLine="567"/>
        <w:rPr>
          <w:rFonts w:cs="Times New Roman"/>
          <w:color w:val="auto"/>
          <w:szCs w:val="27"/>
          <w:lang w:val="en-US"/>
        </w:rPr>
      </w:pPr>
      <w:r>
        <w:rPr>
          <w:rFonts w:cs="Times New Roman"/>
          <w:color w:val="auto"/>
          <w:szCs w:val="27"/>
          <w:lang w:val="en-US"/>
        </w:rPr>
        <w:t xml:space="preserve">- Đối với hóa chất sử dụng tại cơ sở: </w:t>
      </w:r>
    </w:p>
    <w:p w14:paraId="4E796B4D">
      <w:pPr>
        <w:spacing w:line="312" w:lineRule="auto"/>
        <w:ind w:firstLine="567"/>
        <w:rPr>
          <w:rFonts w:cs="Times New Roman"/>
          <w:color w:val="auto"/>
          <w:szCs w:val="27"/>
          <w:lang w:val="en-US"/>
        </w:rPr>
      </w:pPr>
      <w:r>
        <w:rPr>
          <w:rFonts w:cs="Times New Roman"/>
          <w:color w:val="auto"/>
          <w:szCs w:val="27"/>
          <w:lang w:val="en-US"/>
        </w:rPr>
        <w:t>+ Trang bị găng tay, mắt kính, áo bảo hộ khi làm việc.</w:t>
      </w:r>
    </w:p>
    <w:p w14:paraId="7D1C571F">
      <w:pPr>
        <w:spacing w:line="312" w:lineRule="auto"/>
        <w:ind w:firstLine="567"/>
        <w:rPr>
          <w:rFonts w:hint="default" w:cs="Times New Roman"/>
          <w:color w:val="auto"/>
          <w:szCs w:val="27"/>
          <w:lang w:val="en-US"/>
        </w:rPr>
      </w:pPr>
      <w:r>
        <w:rPr>
          <w:rFonts w:cs="Times New Roman"/>
          <w:color w:val="auto"/>
          <w:szCs w:val="27"/>
          <w:lang w:val="en-US"/>
        </w:rPr>
        <w:t>+ Thực hiện pha chế theo đúng quy tắc</w:t>
      </w:r>
      <w:r>
        <w:rPr>
          <w:rFonts w:hint="default" w:cs="Times New Roman"/>
          <w:color w:val="auto"/>
          <w:szCs w:val="27"/>
          <w:lang w:val="en-US"/>
        </w:rPr>
        <w:t>.</w:t>
      </w:r>
    </w:p>
    <w:p w14:paraId="4AF61376">
      <w:pPr>
        <w:spacing w:line="312" w:lineRule="auto"/>
        <w:ind w:firstLine="567"/>
        <w:rPr>
          <w:rFonts w:cs="Times New Roman"/>
          <w:color w:val="auto"/>
          <w:szCs w:val="27"/>
          <w:lang w:val="en-US"/>
        </w:rPr>
      </w:pPr>
      <w:r>
        <w:rPr>
          <w:rFonts w:cs="Times New Roman"/>
          <w:color w:val="auto"/>
          <w:szCs w:val="27"/>
          <w:lang w:val="en-US"/>
        </w:rPr>
        <w:t>+ Tránh phơi nhiễm, khuếch tán ra môi trường.</w:t>
      </w:r>
    </w:p>
    <w:p w14:paraId="0BEF7346">
      <w:pPr>
        <w:pStyle w:val="119"/>
      </w:pPr>
      <w:bookmarkStart w:id="181" w:name="_Toc186273325"/>
      <w:r>
        <w:t>5.2.4. Công trình biện pháp xử lý CTR, CTNH</w:t>
      </w:r>
      <w:bookmarkEnd w:id="180"/>
      <w:bookmarkEnd w:id="181"/>
    </w:p>
    <w:p w14:paraId="68BB167D">
      <w:pPr>
        <w:pStyle w:val="125"/>
        <w:ind w:firstLine="0"/>
        <w:rPr>
          <w:rFonts w:cs="Times New Roman"/>
          <w:i/>
          <w:szCs w:val="27"/>
        </w:rPr>
      </w:pPr>
      <w:r>
        <w:rPr>
          <w:rFonts w:cs="Times New Roman"/>
          <w:i/>
          <w:szCs w:val="27"/>
        </w:rPr>
        <w:t>a. Chất thải rắn sinh hoạt</w:t>
      </w:r>
    </w:p>
    <w:p w14:paraId="01A57868">
      <w:pPr>
        <w:pStyle w:val="125"/>
        <w:rPr>
          <w:rFonts w:cs="Times New Roman"/>
          <w:szCs w:val="27"/>
          <w:lang w:val="pl-PL"/>
        </w:rPr>
      </w:pPr>
      <w:r>
        <w:rPr>
          <w:rFonts w:cs="Times New Roman"/>
          <w:szCs w:val="27"/>
          <w:lang w:val="pl-PL"/>
        </w:rPr>
        <w:t xml:space="preserve">- Bố trí 03 thùng chứa rác 60 lít tại khu vực </w:t>
      </w:r>
      <w:r>
        <w:rPr>
          <w:rFonts w:hint="default" w:cs="Times New Roman"/>
          <w:szCs w:val="27"/>
          <w:lang w:val="en-US"/>
        </w:rPr>
        <w:t>C</w:t>
      </w:r>
      <w:r>
        <w:rPr>
          <w:rFonts w:cs="Times New Roman"/>
          <w:szCs w:val="27"/>
          <w:lang w:val="pl-PL"/>
        </w:rPr>
        <w:t xml:space="preserve">ơ sở để thu gom và phân loại rác theo đúng quy định. </w:t>
      </w:r>
    </w:p>
    <w:p w14:paraId="0C2517E7">
      <w:pPr>
        <w:pStyle w:val="125"/>
        <w:rPr>
          <w:rFonts w:cs="Times New Roman"/>
          <w:spacing w:val="-4"/>
          <w:szCs w:val="27"/>
          <w:lang w:val="pl-PL"/>
        </w:rPr>
      </w:pPr>
      <w:r>
        <w:rPr>
          <w:rFonts w:cs="Times New Roman"/>
          <w:spacing w:val="-4"/>
          <w:szCs w:val="27"/>
          <w:lang w:val="pl-PL"/>
        </w:rPr>
        <w:t>- Công ty đã hợp đồng với Công ty Cổ phần môi trường và Công trình đô thị Đông Hà thu gom, vận chuyển đi xử lý lượng CTR phát sinh với tần suất 01 lần/ngày.</w:t>
      </w:r>
    </w:p>
    <w:p w14:paraId="629A514A">
      <w:pPr>
        <w:pStyle w:val="125"/>
        <w:ind w:firstLine="0"/>
        <w:rPr>
          <w:rFonts w:cs="Times New Roman"/>
          <w:i/>
          <w:szCs w:val="27"/>
        </w:rPr>
      </w:pPr>
      <w:r>
        <w:rPr>
          <w:rFonts w:cs="Times New Roman"/>
          <w:i/>
          <w:szCs w:val="27"/>
        </w:rPr>
        <w:t>b. Chất thải rắn y tế</w:t>
      </w:r>
    </w:p>
    <w:p w14:paraId="3B594E2D">
      <w:pPr>
        <w:autoSpaceDE w:val="0"/>
        <w:autoSpaceDN w:val="0"/>
        <w:adjustRightInd w:val="0"/>
        <w:spacing w:line="312" w:lineRule="auto"/>
        <w:ind w:right="-23" w:firstLine="567"/>
        <w:rPr>
          <w:rFonts w:cs="Times New Roman"/>
          <w:color w:val="auto"/>
          <w:szCs w:val="27"/>
          <w:lang w:val="en-US"/>
        </w:rPr>
      </w:pPr>
      <w:r>
        <w:rPr>
          <w:rFonts w:cs="Times New Roman"/>
          <w:color w:val="auto"/>
          <w:szCs w:val="27"/>
          <w:lang w:val="en-US"/>
        </w:rPr>
        <w:t>- Chất thải phát sinh từ hoạt động y tế như các vật liệu thuộc chất thải thông thường không dính hoặc không chứa các thành phần nguy hại (như hộp thuốc, giấy và chai lọ không chứa thành phần lây nhiễm, chất hóa học nguy hại, chất phóng xạ, thuốc gây độc tế bào) với khối lượng thực tế trung bình khoảng 6 kg/tháng được thu gom, phân loại bán phế liệu (đối với rác có khả năng tái chế) và xử lý cùng với rác sinh hoạt (đối với rác không tái chế được).</w:t>
      </w:r>
    </w:p>
    <w:p w14:paraId="1000D56A">
      <w:pPr>
        <w:autoSpaceDE w:val="0"/>
        <w:autoSpaceDN w:val="0"/>
        <w:adjustRightInd w:val="0"/>
        <w:spacing w:line="312" w:lineRule="auto"/>
        <w:ind w:right="-23" w:firstLine="567"/>
        <w:rPr>
          <w:color w:val="auto"/>
          <w:lang w:val="en-US"/>
        </w:rPr>
      </w:pPr>
      <w:r>
        <w:rPr>
          <w:rFonts w:cs="Times New Roman"/>
          <w:color w:val="auto"/>
          <w:szCs w:val="27"/>
          <w:lang w:val="en-US"/>
        </w:rPr>
        <w:t xml:space="preserve">- Chất thải rắn y tế nguy hại phát </w:t>
      </w:r>
      <w:r>
        <w:rPr>
          <w:color w:val="auto"/>
        </w:rPr>
        <w:t xml:space="preserve">sinh tại </w:t>
      </w:r>
      <w:r>
        <w:rPr>
          <w:rFonts w:hint="default"/>
          <w:color w:val="auto"/>
          <w:lang w:val="en-US"/>
        </w:rPr>
        <w:t>C</w:t>
      </w:r>
      <w:r>
        <w:rPr>
          <w:color w:val="auto"/>
        </w:rPr>
        <w:t xml:space="preserve">ơ sở như kim </w:t>
      </w:r>
      <w:r>
        <w:rPr>
          <w:rFonts w:hint="default"/>
          <w:color w:val="auto"/>
          <w:lang w:val="en-US"/>
        </w:rPr>
        <w:t>t</w:t>
      </w:r>
      <w:r>
        <w:rPr>
          <w:color w:val="auto"/>
        </w:rPr>
        <w:t>iêm, chất thải y tế lây nhiễm</w:t>
      </w:r>
      <w:r>
        <w:rPr>
          <w:color w:val="auto"/>
          <w:lang w:val="en-US"/>
        </w:rPr>
        <w:t xml:space="preserve"> phát sinh khoảng 10 kg được thu gom và xử lý như sau:</w:t>
      </w:r>
    </w:p>
    <w:p w14:paraId="338A597A">
      <w:pPr>
        <w:pStyle w:val="125"/>
        <w:ind w:firstLine="567"/>
      </w:pPr>
      <w:r>
        <w:t>+ Bố trí 03 thùng nhựa composite 30L có bao màu và</w:t>
      </w:r>
      <w:bookmarkStart w:id="465" w:name="_GoBack"/>
      <w:bookmarkEnd w:id="465"/>
      <w:r>
        <w:t xml:space="preserve">ng tại các phòng khám để thu gom rác thải y tế lây nhiễm. </w:t>
      </w:r>
    </w:p>
    <w:p w14:paraId="50670149">
      <w:pPr>
        <w:pStyle w:val="125"/>
        <w:ind w:firstLine="567"/>
      </w:pPr>
      <w:r>
        <w:t xml:space="preserve">+ Bố trí 03 thùng nhựa composite 30L có bao màu xanh tại các phòng khám để thu gom rác thải y tế thông thường. </w:t>
      </w:r>
    </w:p>
    <w:p w14:paraId="43C81A9E">
      <w:pPr>
        <w:pStyle w:val="125"/>
        <w:ind w:firstLine="567"/>
        <w:rPr>
          <w:spacing w:val="-2"/>
        </w:rPr>
      </w:pPr>
      <w:r>
        <w:rPr>
          <w:spacing w:val="-2"/>
        </w:rPr>
        <w:t>+ Bố trí các hộp đựng bằng giấy cứng để thu gom các kim tiêm đã qua sử dụng.</w:t>
      </w:r>
    </w:p>
    <w:p w14:paraId="795712D6">
      <w:pPr>
        <w:pStyle w:val="125"/>
        <w:ind w:firstLine="567"/>
      </w:pPr>
      <w:r>
        <w:t xml:space="preserve">+ Cơ sở đã hợp đồng với Bệnh viện đa khoa tỉnh Quảng Trị để thu gom và xử lý rác thải y tế theo đúng quy định </w:t>
      </w:r>
      <w:r>
        <w:rPr>
          <w:i/>
          <w:iCs/>
        </w:rPr>
        <w:t>(hợp đồng đính kèm tại phụ lục)</w:t>
      </w:r>
      <w:r>
        <w:t>.</w:t>
      </w:r>
    </w:p>
    <w:p w14:paraId="535FCFED">
      <w:pPr>
        <w:pStyle w:val="125"/>
        <w:ind w:firstLine="0"/>
        <w:rPr>
          <w:rFonts w:cs="Times New Roman"/>
          <w:i/>
          <w:szCs w:val="27"/>
        </w:rPr>
      </w:pPr>
      <w:r>
        <w:rPr>
          <w:rFonts w:cs="Times New Roman"/>
          <w:i/>
          <w:szCs w:val="27"/>
        </w:rPr>
        <w:t>c. Chất thải nguy hại</w:t>
      </w:r>
    </w:p>
    <w:p w14:paraId="2FFB2CA1">
      <w:pPr>
        <w:pStyle w:val="125"/>
        <w:ind w:firstLine="567"/>
      </w:pPr>
      <w:r>
        <w:t xml:space="preserve">Cơ sở làm phát sinh các chất thải nguy hại như bóng đèn huỳnh quang hư hỏng với khối lượng rất ít khoảng 0,5 kg/năm. Cơ sở đã bố trí 01 thùng chứa bằng composite 30L để thu gom. Thời gian tới, </w:t>
      </w:r>
      <w:r>
        <w:rPr>
          <w:rFonts w:hint="default"/>
          <w:lang w:val="en-US"/>
        </w:rPr>
        <w:t>C</w:t>
      </w:r>
      <w:r>
        <w:t>ông ty sẽ hợp đồng với đơn vị có chức năng để thu gom và xử lý lượng chất thải nguy hại phát sinh.</w:t>
      </w:r>
    </w:p>
    <w:p w14:paraId="654CF087">
      <w:pPr>
        <w:pStyle w:val="2"/>
        <w:keepLines w:val="0"/>
        <w:widowControl/>
        <w:spacing w:line="312" w:lineRule="auto"/>
        <w:rPr>
          <w:rFonts w:eastAsia="Times New Roman" w:cs="Times New Roman"/>
          <w:kern w:val="32"/>
          <w:sz w:val="27"/>
          <w:szCs w:val="27"/>
          <w:lang w:eastAsia="en-US"/>
        </w:rPr>
      </w:pPr>
      <w:bookmarkStart w:id="182" w:name="_Toc114150556"/>
      <w:bookmarkStart w:id="183" w:name="_Toc114124721"/>
      <w:bookmarkStart w:id="184" w:name="_Toc110870738"/>
      <w:bookmarkStart w:id="185" w:name="_Toc112830069"/>
      <w:bookmarkStart w:id="186" w:name="_Toc106094348"/>
      <w:bookmarkStart w:id="187" w:name="_Toc103869697"/>
      <w:bookmarkStart w:id="188" w:name="_Toc107849046"/>
      <w:bookmarkStart w:id="189" w:name="_Toc107848913"/>
      <w:bookmarkStart w:id="190" w:name="_Toc106094459"/>
      <w:r>
        <w:rPr>
          <w:rFonts w:eastAsia="Times New Roman" w:cs="Times New Roman"/>
          <w:kern w:val="32"/>
          <w:sz w:val="27"/>
          <w:szCs w:val="27"/>
          <w:lang w:eastAsia="en-US"/>
        </w:rPr>
        <w:br w:type="page"/>
      </w:r>
    </w:p>
    <w:p w14:paraId="1A83569B">
      <w:pPr>
        <w:pStyle w:val="2"/>
        <w:keepLines w:val="0"/>
        <w:widowControl/>
        <w:spacing w:line="312" w:lineRule="auto"/>
        <w:rPr>
          <w:rFonts w:cs="Times New Roman"/>
          <w:sz w:val="27"/>
          <w:szCs w:val="27"/>
          <w:lang w:eastAsia="en-US"/>
        </w:rPr>
      </w:pPr>
      <w:bookmarkStart w:id="191" w:name="_Toc186273326"/>
      <w:r>
        <w:rPr>
          <w:rFonts w:eastAsia="Times New Roman" w:cs="Times New Roman"/>
          <w:kern w:val="32"/>
          <w:sz w:val="27"/>
          <w:szCs w:val="27"/>
          <w:lang w:eastAsia="en-US"/>
        </w:rPr>
        <w:t>CHƯƠNG II</w:t>
      </w:r>
      <w:bookmarkEnd w:id="182"/>
      <w:bookmarkEnd w:id="183"/>
      <w:bookmarkEnd w:id="184"/>
      <w:bookmarkEnd w:id="185"/>
      <w:bookmarkStart w:id="192" w:name="_Toc107849047"/>
      <w:bookmarkStart w:id="193" w:name="_Toc107848914"/>
      <w:bookmarkStart w:id="194" w:name="_Toc114124722"/>
      <w:bookmarkStart w:id="195" w:name="_Toc103869698"/>
      <w:bookmarkStart w:id="196" w:name="_Toc106094460"/>
      <w:bookmarkStart w:id="197" w:name="_Toc110870739"/>
      <w:bookmarkStart w:id="198" w:name="_Toc112830070"/>
      <w:bookmarkStart w:id="199" w:name="_Toc114150557"/>
      <w:bookmarkStart w:id="200" w:name="_Toc106094349"/>
      <w:r>
        <w:rPr>
          <w:rFonts w:eastAsia="Times New Roman" w:cs="Times New Roman"/>
          <w:kern w:val="32"/>
          <w:sz w:val="27"/>
          <w:szCs w:val="27"/>
          <w:lang w:eastAsia="en-US"/>
        </w:rPr>
        <w:t xml:space="preserve">. </w:t>
      </w:r>
      <w:r>
        <w:rPr>
          <w:rFonts w:cs="Times New Roman"/>
          <w:sz w:val="27"/>
          <w:szCs w:val="27"/>
          <w:lang w:eastAsia="en-US"/>
        </w:rPr>
        <w:t>SỰ PHÙ HỢP CỦA CƠ SỞ VỚI QUY HOẠCH, KHẢ NĂNG CHỊU TẢI CỦA MÔI TRƯỜNG</w:t>
      </w:r>
      <w:bookmarkEnd w:id="191"/>
      <w:bookmarkEnd w:id="192"/>
      <w:bookmarkEnd w:id="193"/>
      <w:bookmarkEnd w:id="194"/>
      <w:bookmarkEnd w:id="195"/>
      <w:bookmarkEnd w:id="196"/>
      <w:bookmarkEnd w:id="197"/>
      <w:bookmarkEnd w:id="198"/>
      <w:bookmarkEnd w:id="199"/>
      <w:bookmarkEnd w:id="200"/>
    </w:p>
    <w:p w14:paraId="60E59B66">
      <w:pPr>
        <w:spacing w:line="312" w:lineRule="auto"/>
        <w:rPr>
          <w:rFonts w:cs="Times New Roman"/>
          <w:color w:val="auto"/>
          <w:szCs w:val="27"/>
          <w:lang w:eastAsia="en-US"/>
        </w:rPr>
      </w:pPr>
    </w:p>
    <w:p w14:paraId="5683E65A">
      <w:pPr>
        <w:pStyle w:val="3"/>
        <w:rPr>
          <w:szCs w:val="27"/>
          <w:lang w:val="vi-VN"/>
        </w:rPr>
      </w:pPr>
      <w:bookmarkStart w:id="201" w:name="_Toc112830071"/>
      <w:bookmarkStart w:id="202" w:name="_Toc103869699"/>
      <w:bookmarkStart w:id="203" w:name="_Toc107848915"/>
      <w:bookmarkStart w:id="204" w:name="_Toc110870740"/>
      <w:bookmarkStart w:id="205" w:name="_Toc106094350"/>
      <w:bookmarkStart w:id="206" w:name="_Toc114124723"/>
      <w:bookmarkStart w:id="207" w:name="_Toc114150558"/>
      <w:bookmarkStart w:id="208" w:name="_Toc106094461"/>
      <w:bookmarkStart w:id="209" w:name="_Toc107849048"/>
      <w:bookmarkStart w:id="210" w:name="_Toc186273327"/>
      <w:r>
        <w:rPr>
          <w:szCs w:val="27"/>
          <w:lang w:val="vi-VN"/>
        </w:rPr>
        <w:t>1. Sự phù hợp của cơ sở với quy hoạch bảo vệ môi trường quốc gia, quy hoạch tỉnh, phân vùng môi trường</w:t>
      </w:r>
      <w:bookmarkEnd w:id="201"/>
      <w:bookmarkEnd w:id="202"/>
      <w:bookmarkEnd w:id="203"/>
      <w:bookmarkEnd w:id="204"/>
      <w:bookmarkEnd w:id="205"/>
      <w:bookmarkEnd w:id="206"/>
      <w:bookmarkEnd w:id="207"/>
      <w:bookmarkEnd w:id="208"/>
      <w:bookmarkEnd w:id="209"/>
      <w:bookmarkEnd w:id="210"/>
    </w:p>
    <w:p w14:paraId="217FC801">
      <w:pPr>
        <w:pStyle w:val="125"/>
        <w:ind w:firstLine="567"/>
      </w:pPr>
      <w:r>
        <w:t>Cơ sở Phòng khám đa khoa Đức Linh phù hợp với các quy hoạch như sau:</w:t>
      </w:r>
    </w:p>
    <w:p w14:paraId="00E2D610">
      <w:pPr>
        <w:pStyle w:val="20"/>
        <w:spacing w:line="300" w:lineRule="auto"/>
        <w:ind w:firstLine="567"/>
        <w:rPr>
          <w:rFonts w:cs="Times New Roman"/>
          <w:color w:val="auto"/>
          <w:szCs w:val="27"/>
        </w:rPr>
      </w:pPr>
      <w:bookmarkStart w:id="211" w:name="bookmark413"/>
      <w:bookmarkStart w:id="212" w:name="_Toc107848916"/>
      <w:bookmarkStart w:id="213" w:name="_Toc112830072"/>
      <w:bookmarkStart w:id="214" w:name="_Toc106094351"/>
      <w:bookmarkStart w:id="215" w:name="_Toc114124724"/>
      <w:bookmarkStart w:id="216" w:name="_Toc114150559"/>
      <w:bookmarkStart w:id="217" w:name="_Toc103869700"/>
      <w:bookmarkStart w:id="218" w:name="_Toc107849049"/>
      <w:bookmarkStart w:id="219" w:name="_Toc106094462"/>
      <w:bookmarkStart w:id="220" w:name="_Toc110870741"/>
      <w:r>
        <w:rPr>
          <w:rFonts w:cs="Times New Roman"/>
          <w:color w:val="auto"/>
          <w:szCs w:val="27"/>
        </w:rPr>
        <w:t xml:space="preserve">- </w:t>
      </w:r>
      <w:r>
        <w:rPr>
          <w:rFonts w:cs="Times New Roman"/>
          <w:color w:val="auto"/>
          <w:szCs w:val="27"/>
          <w:lang w:val="en-US"/>
        </w:rPr>
        <w:t>Cơ sở</w:t>
      </w:r>
      <w:r>
        <w:rPr>
          <w:rFonts w:cs="Times New Roman"/>
          <w:color w:val="auto"/>
          <w:szCs w:val="27"/>
        </w:rPr>
        <w:t xml:space="preserve"> phù hợp với các quy hoạch phát triển sự nghiệp y tế đến năm 2020, định hướng đến năm 2030 đã được UBND tỉnh phê duyệt tại Quyết định số 1415/QĐ-UBND ngày 12/8/2013.</w:t>
      </w:r>
    </w:p>
    <w:p w14:paraId="41005B7D">
      <w:pPr>
        <w:pStyle w:val="20"/>
        <w:spacing w:line="300" w:lineRule="auto"/>
        <w:ind w:firstLine="567"/>
        <w:rPr>
          <w:rFonts w:cs="Times New Roman"/>
          <w:color w:val="auto"/>
          <w:spacing w:val="-4"/>
          <w:szCs w:val="27"/>
          <w:lang w:val="en-US"/>
        </w:rPr>
      </w:pPr>
      <w:r>
        <w:rPr>
          <w:color w:val="auto"/>
          <w:szCs w:val="27"/>
        </w:rPr>
        <w:tab/>
      </w:r>
      <w:r>
        <w:rPr>
          <w:color w:val="auto"/>
          <w:spacing w:val="-4"/>
          <w:szCs w:val="27"/>
        </w:rPr>
        <w:t xml:space="preserve">- </w:t>
      </w:r>
      <w:r>
        <w:rPr>
          <w:rFonts w:cs="Times New Roman"/>
          <w:color w:val="auto"/>
          <w:spacing w:val="-4"/>
          <w:szCs w:val="27"/>
        </w:rPr>
        <w:t xml:space="preserve">Về quy hoạch tỉnh Quảng Trị: </w:t>
      </w:r>
      <w:r>
        <w:rPr>
          <w:rFonts w:cs="Times New Roman"/>
          <w:color w:val="auto"/>
          <w:spacing w:val="-4"/>
          <w:szCs w:val="27"/>
          <w:lang w:val="en-US"/>
        </w:rPr>
        <w:t>Theo Quyết định số 1737/QĐ-TTg ngày 29/12/2023 của Thủ tướng chính phủ về việc phê duyệt quy hoạch tỉnh Quảng Trị thời kỳ 2021-2030, tầm nhìn đến 2050, cụ thể</w:t>
      </w:r>
      <w:r>
        <w:rPr>
          <w:rFonts w:cs="Times New Roman"/>
          <w:color w:val="auto"/>
          <w:spacing w:val="-4"/>
          <w:szCs w:val="27"/>
        </w:rPr>
        <w:t xml:space="preserve"> trong nội dung Báo cáo thuyết minh tổng hợp Quy hoạch tỉnh Quảng Trị thời kỳ 2021-2030, tầm nhìn đến năm 2050 </w:t>
      </w:r>
      <w:r>
        <w:rPr>
          <w:rFonts w:cs="Times New Roman"/>
          <w:color w:val="auto"/>
          <w:spacing w:val="-4"/>
          <w:szCs w:val="27"/>
          <w:lang w:val="en-US"/>
        </w:rPr>
        <w:t>có nêu:</w:t>
      </w:r>
    </w:p>
    <w:p w14:paraId="2F710ECE">
      <w:pPr>
        <w:pStyle w:val="125"/>
      </w:pPr>
      <w:r>
        <w:t>+ Phát triển hợp lý hệ thống y tế thông minh; đẩy mạnh xã hội hóa thu hút các nguồn lực xây dựng, phát triển các cơ sở y tế chất lượng cao. Duy trì và nâng cao năng lực của trung tâm kiểm soát bệnh tật và các trung tâm thuộc lĩnh vực Pháp y, Giám định y khoa. Xây dựng mới bệnh viện Y học cổ truyền; duy trì và bổ sung các cơ sở y tế ngoài công lập.</w:t>
      </w:r>
    </w:p>
    <w:p w14:paraId="1A1267C0">
      <w:pPr>
        <w:pStyle w:val="125"/>
      </w:pPr>
      <w:r>
        <w:t>+ Thu hút và sử dụng nguồn nhân lực trình độ cao trong các lĩnh vực quản lý nhà nước, y tế, đào tạo nghề nghiệp, khoa học - công nghệ; kỹ sư, công nhân kỹ thuật cao trong các ngành, lĩnh vực và sản phẩm chủ lực.</w:t>
      </w:r>
    </w:p>
    <w:p w14:paraId="4BEC3A24">
      <w:pPr>
        <w:pStyle w:val="20"/>
        <w:spacing w:line="300" w:lineRule="auto"/>
        <w:ind w:firstLine="567"/>
        <w:rPr>
          <w:rFonts w:cs="Times New Roman"/>
          <w:color w:val="auto"/>
          <w:szCs w:val="27"/>
          <w:lang w:val="en-US"/>
        </w:rPr>
      </w:pPr>
      <w:r>
        <w:rPr>
          <w:rFonts w:cs="Times New Roman"/>
          <w:color w:val="auto"/>
          <w:szCs w:val="27"/>
          <w:lang w:val="en-US"/>
        </w:rPr>
        <w:t xml:space="preserve">+ Cơ sở có vị trí tại 483A, phường Đông Lương, thành phố Đông Hà </w:t>
      </w:r>
      <w:r>
        <w:rPr>
          <w:rFonts w:cs="Times New Roman"/>
          <w:color w:val="auto"/>
          <w:szCs w:val="27"/>
        </w:rPr>
        <w:t xml:space="preserve">thuộc vùng bảo </w:t>
      </w:r>
      <w:r>
        <w:rPr>
          <w:rFonts w:cs="Times New Roman"/>
          <w:color w:val="auto"/>
          <w:szCs w:val="27"/>
          <w:lang w:val="en-US"/>
        </w:rPr>
        <w:t>vệ nghiêm ngặt: Khu dân cư tập trung ở nội thành của thành phố Đông Hà.</w:t>
      </w:r>
    </w:p>
    <w:p w14:paraId="3152D609">
      <w:pPr>
        <w:pStyle w:val="3"/>
        <w:rPr>
          <w:szCs w:val="27"/>
          <w:lang w:val="vi-VN"/>
        </w:rPr>
      </w:pPr>
      <w:bookmarkStart w:id="221" w:name="_Toc186273328"/>
      <w:r>
        <w:rPr>
          <w:szCs w:val="27"/>
          <w:lang w:val="vi-VN"/>
        </w:rPr>
        <w:t>2</w:t>
      </w:r>
      <w:bookmarkEnd w:id="211"/>
      <w:r>
        <w:rPr>
          <w:szCs w:val="27"/>
          <w:lang w:val="vi-VN"/>
        </w:rPr>
        <w:t>. Sự phù hợp của cơ sở đối với khả năng chịu tải của môi trường</w:t>
      </w:r>
      <w:bookmarkEnd w:id="212"/>
      <w:bookmarkEnd w:id="213"/>
      <w:bookmarkEnd w:id="214"/>
      <w:bookmarkEnd w:id="215"/>
      <w:bookmarkEnd w:id="216"/>
      <w:bookmarkEnd w:id="217"/>
      <w:bookmarkEnd w:id="218"/>
      <w:bookmarkEnd w:id="219"/>
      <w:bookmarkEnd w:id="220"/>
      <w:bookmarkEnd w:id="221"/>
      <w:r>
        <w:rPr>
          <w:szCs w:val="27"/>
          <w:lang w:val="vi-VN"/>
        </w:rPr>
        <w:t xml:space="preserve"> </w:t>
      </w:r>
    </w:p>
    <w:p w14:paraId="628F6F51">
      <w:pPr>
        <w:pStyle w:val="125"/>
        <w:rPr>
          <w:rFonts w:cs="Times New Roman"/>
          <w:spacing w:val="-2"/>
          <w:szCs w:val="27"/>
          <w:lang w:val="vi-VN"/>
        </w:rPr>
      </w:pPr>
      <w:r>
        <w:rPr>
          <w:rFonts w:cs="Times New Roman"/>
          <w:szCs w:val="27"/>
          <w:lang w:val="vi-VN"/>
        </w:rPr>
        <w:t>Hiện tại, khả năng chịu tải của môi trường tiếp nhận chất thải của khu vực chưa được ban hành nên chưa có cơ sở để đánh giá sự phù hợp của cơ sở đối với khả năng chịu tải của môi trường tiếp nhận chất thải</w:t>
      </w:r>
      <w:r>
        <w:rPr>
          <w:rFonts w:cs="Times New Roman"/>
          <w:spacing w:val="-2"/>
          <w:szCs w:val="27"/>
          <w:lang w:val="de-DE"/>
        </w:rPr>
        <w:t>.</w:t>
      </w:r>
    </w:p>
    <w:p w14:paraId="5CC7300D">
      <w:pPr>
        <w:pStyle w:val="125"/>
        <w:rPr>
          <w:rFonts w:cs="Times New Roman"/>
          <w:spacing w:val="-2"/>
          <w:szCs w:val="27"/>
        </w:rPr>
      </w:pPr>
    </w:p>
    <w:p w14:paraId="5BA3928B">
      <w:pPr>
        <w:pStyle w:val="2"/>
        <w:keepLines w:val="0"/>
        <w:widowControl/>
        <w:spacing w:line="312" w:lineRule="auto"/>
        <w:rPr>
          <w:rFonts w:eastAsia="Times New Roman" w:cs="Times New Roman"/>
          <w:kern w:val="32"/>
          <w:sz w:val="27"/>
          <w:szCs w:val="27"/>
          <w:lang w:eastAsia="en-US"/>
        </w:rPr>
      </w:pPr>
      <w:bookmarkStart w:id="222" w:name="_Toc114150560"/>
      <w:bookmarkStart w:id="223" w:name="_Toc110870742"/>
      <w:bookmarkStart w:id="224" w:name="_Toc112830073"/>
      <w:bookmarkStart w:id="225" w:name="_Toc114124725"/>
      <w:r>
        <w:rPr>
          <w:rFonts w:eastAsia="Times New Roman" w:cs="Times New Roman"/>
          <w:kern w:val="32"/>
          <w:sz w:val="27"/>
          <w:szCs w:val="27"/>
          <w:lang w:eastAsia="en-US"/>
        </w:rPr>
        <w:br w:type="page"/>
      </w:r>
    </w:p>
    <w:p w14:paraId="5B1B6572">
      <w:pPr>
        <w:pStyle w:val="2"/>
        <w:keepLines w:val="0"/>
        <w:widowControl/>
        <w:spacing w:line="312" w:lineRule="auto"/>
        <w:rPr>
          <w:rFonts w:cs="Times New Roman"/>
          <w:sz w:val="27"/>
          <w:szCs w:val="27"/>
          <w:lang w:eastAsia="en-US"/>
        </w:rPr>
      </w:pPr>
      <w:bookmarkStart w:id="226" w:name="_Toc186273329"/>
      <w:r>
        <w:rPr>
          <w:rFonts w:eastAsia="Times New Roman" w:cs="Times New Roman"/>
          <w:kern w:val="32"/>
          <w:sz w:val="27"/>
          <w:szCs w:val="27"/>
          <w:lang w:eastAsia="en-US"/>
        </w:rPr>
        <w:t>CHƯƠNG III</w:t>
      </w:r>
      <w:bookmarkEnd w:id="222"/>
      <w:bookmarkEnd w:id="223"/>
      <w:bookmarkEnd w:id="224"/>
      <w:bookmarkEnd w:id="225"/>
      <w:bookmarkStart w:id="227" w:name="_Toc107849051"/>
      <w:bookmarkStart w:id="228" w:name="_Toc110870743"/>
      <w:bookmarkStart w:id="229" w:name="_Toc106094464"/>
      <w:bookmarkStart w:id="230" w:name="_Toc103869702"/>
      <w:bookmarkStart w:id="231" w:name="bookmark414"/>
      <w:bookmarkStart w:id="232" w:name="_Toc114150561"/>
      <w:bookmarkStart w:id="233" w:name="_Toc112830074"/>
      <w:bookmarkStart w:id="234" w:name="_Toc114124726"/>
      <w:bookmarkStart w:id="235" w:name="_Toc106094353"/>
      <w:bookmarkStart w:id="236" w:name="_Toc107848918"/>
      <w:bookmarkStart w:id="237" w:name="bookmark416"/>
      <w:bookmarkStart w:id="238" w:name="bookmark415"/>
      <w:r>
        <w:rPr>
          <w:rFonts w:eastAsia="Times New Roman" w:cs="Times New Roman"/>
          <w:kern w:val="32"/>
          <w:sz w:val="27"/>
          <w:szCs w:val="27"/>
          <w:lang w:eastAsia="en-US"/>
        </w:rPr>
        <w:t xml:space="preserve">. </w:t>
      </w:r>
      <w:r>
        <w:rPr>
          <w:rFonts w:cs="Times New Roman"/>
          <w:sz w:val="27"/>
          <w:szCs w:val="27"/>
          <w:lang w:eastAsia="en-US"/>
        </w:rPr>
        <w:t xml:space="preserve">KẾT QUẢ HOÀN THÀNH </w:t>
      </w:r>
      <w:r>
        <w:rPr>
          <w:rFonts w:cs="Times New Roman"/>
          <w:sz w:val="27"/>
          <w:szCs w:val="27"/>
        </w:rPr>
        <w:t>CÁC</w:t>
      </w:r>
      <w:r>
        <w:rPr>
          <w:rFonts w:cs="Times New Roman"/>
          <w:sz w:val="27"/>
          <w:szCs w:val="27"/>
          <w:lang w:eastAsia="en-US"/>
        </w:rPr>
        <w:t xml:space="preserve"> CÔNG TRÌNH, BIỆN PHÁP BẢO VỆ MÔI TRƯỜNG CỦA CƠ SỞ</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1BB46492">
      <w:pPr>
        <w:pStyle w:val="125"/>
        <w:ind w:firstLine="0"/>
      </w:pPr>
      <w:bookmarkStart w:id="239" w:name="bookmark417"/>
      <w:bookmarkStart w:id="240" w:name="_Toc103869703"/>
      <w:bookmarkStart w:id="241" w:name="_Toc106094354"/>
      <w:bookmarkStart w:id="242" w:name="_Toc106094465"/>
      <w:bookmarkStart w:id="243" w:name="_Toc107848919"/>
      <w:bookmarkStart w:id="244" w:name="_Toc114124727"/>
      <w:bookmarkStart w:id="245" w:name="_Toc114150562"/>
      <w:bookmarkStart w:id="246" w:name="_Toc110870744"/>
      <w:bookmarkStart w:id="247" w:name="_Toc112830075"/>
      <w:bookmarkStart w:id="248" w:name="_Toc107849052"/>
    </w:p>
    <w:p w14:paraId="43DAA4B4">
      <w:pPr>
        <w:pStyle w:val="3"/>
      </w:pPr>
      <w:bookmarkStart w:id="249" w:name="_Toc186273330"/>
      <w:r>
        <w:t>1</w:t>
      </w:r>
      <w:bookmarkEnd w:id="239"/>
      <w:r>
        <w:t>. Công trình, biện pháp thoát nước mưa, thu gom và xử lý nước thải</w:t>
      </w:r>
      <w:bookmarkEnd w:id="240"/>
      <w:bookmarkEnd w:id="241"/>
      <w:bookmarkEnd w:id="242"/>
      <w:bookmarkEnd w:id="243"/>
      <w:bookmarkEnd w:id="244"/>
      <w:bookmarkEnd w:id="245"/>
      <w:bookmarkEnd w:id="246"/>
      <w:bookmarkEnd w:id="247"/>
      <w:bookmarkEnd w:id="248"/>
      <w:bookmarkEnd w:id="249"/>
    </w:p>
    <w:p w14:paraId="4868B3D2">
      <w:pPr>
        <w:pStyle w:val="119"/>
        <w:spacing w:line="300" w:lineRule="auto"/>
        <w:rPr>
          <w:lang w:val="vi-VN"/>
        </w:rPr>
      </w:pPr>
      <w:bookmarkStart w:id="250" w:name="bookmark418"/>
      <w:bookmarkStart w:id="251" w:name="_Toc103869704"/>
      <w:bookmarkStart w:id="252" w:name="_Toc107848920"/>
      <w:bookmarkStart w:id="253" w:name="_Toc114124728"/>
      <w:bookmarkStart w:id="254" w:name="_Toc112830076"/>
      <w:bookmarkStart w:id="255" w:name="_Toc106094466"/>
      <w:bookmarkStart w:id="256" w:name="_Toc186273331"/>
      <w:bookmarkStart w:id="257" w:name="_Toc106094355"/>
      <w:bookmarkStart w:id="258" w:name="_Toc107849053"/>
      <w:bookmarkStart w:id="259" w:name="_Toc110870745"/>
      <w:bookmarkStart w:id="260" w:name="_Toc114150563"/>
      <w:r>
        <w:rPr>
          <w:lang w:val="vi-VN"/>
        </w:rPr>
        <w:t>1</w:t>
      </w:r>
      <w:bookmarkEnd w:id="250"/>
      <w:r>
        <w:rPr>
          <w:lang w:val="vi-VN"/>
        </w:rPr>
        <w:t>.1. Thu gom, thoát nước mưa</w:t>
      </w:r>
      <w:bookmarkEnd w:id="251"/>
      <w:bookmarkEnd w:id="252"/>
      <w:bookmarkEnd w:id="253"/>
      <w:bookmarkEnd w:id="254"/>
      <w:bookmarkEnd w:id="255"/>
      <w:bookmarkEnd w:id="256"/>
      <w:bookmarkEnd w:id="257"/>
      <w:bookmarkEnd w:id="258"/>
      <w:bookmarkEnd w:id="259"/>
      <w:bookmarkEnd w:id="260"/>
      <w:bookmarkStart w:id="261" w:name="bookmark421"/>
    </w:p>
    <w:p w14:paraId="6E255617">
      <w:pPr>
        <w:pStyle w:val="125"/>
      </w:pPr>
      <w:bookmarkStart w:id="262" w:name="_Toc106094468"/>
      <w:bookmarkStart w:id="263" w:name="_Toc103869706"/>
      <w:bookmarkStart w:id="264" w:name="_Toc107849055"/>
      <w:bookmarkStart w:id="265" w:name="_Toc112830078"/>
      <w:bookmarkStart w:id="266" w:name="_Toc107848922"/>
      <w:bookmarkStart w:id="267" w:name="_Toc114124730"/>
      <w:bookmarkStart w:id="268" w:name="_Toc114150565"/>
      <w:bookmarkStart w:id="269" w:name="_Toc106094357"/>
      <w:bookmarkStart w:id="270" w:name="_Toc110870747"/>
      <w:r>
        <w:t>Đối với khu vực phòng khám: Nước mưa qua mái nhà được thu gom và dẫn vào các ống thoát nước uPVC D114 dài 30m sau đó dẫn ra hố ga bê tông chảy về hệ thống thoát nước mưa dọc đường Lê Du</w:t>
      </w:r>
      <w:r>
        <w:rPr>
          <w:lang w:val="en-US"/>
        </w:rPr>
        <w:t>ẩ</w:t>
      </w:r>
      <w:r>
        <w:rPr>
          <w:rFonts w:hint="default"/>
          <w:lang w:val="en-US"/>
        </w:rPr>
        <w:t>n</w:t>
      </w:r>
      <w:r>
        <w:t>.</w:t>
      </w:r>
    </w:p>
    <w:p w14:paraId="67B54C93">
      <w:pPr>
        <w:pStyle w:val="125"/>
      </w:pPr>
      <w:r>
        <w:t>Đối với khu vực kỹ thuật: Nước mưa qua mái nhà được thu gom và dẫn vào các ống thoát nước uPVC D114 dài 25m sau đó thoát ra khu vực hành làm đường giao thông và chảy về hệ thống thoát nước mưa dọc đường Lê Du</w:t>
      </w:r>
      <w:r>
        <w:rPr>
          <w:lang w:val="en-US"/>
        </w:rPr>
        <w:t>ẩ</w:t>
      </w:r>
      <w:r>
        <w:t>n.</w:t>
      </w:r>
    </w:p>
    <w:p w14:paraId="4AABA99C">
      <w:pPr>
        <w:pStyle w:val="125"/>
      </w:pPr>
      <w:r>
        <w:t>Sơ đồ minh họa hệ thống thu gom và thoát nước mưa của cơ sở như sau:</w:t>
      </w:r>
    </w:p>
    <w:p w14:paraId="05875298">
      <w:pPr>
        <w:pStyle w:val="125"/>
      </w:pPr>
      <w:r>
        <mc:AlternateContent>
          <mc:Choice Requires="wps">
            <w:drawing>
              <wp:anchor distT="0" distB="0" distL="114300" distR="114300" simplePos="0" relativeHeight="251663360" behindDoc="0" locked="0" layoutInCell="1" allowOverlap="1">
                <wp:simplePos x="0" y="0"/>
                <wp:positionH relativeFrom="column">
                  <wp:posOffset>3717925</wp:posOffset>
                </wp:positionH>
                <wp:positionV relativeFrom="paragraph">
                  <wp:posOffset>6350</wp:posOffset>
                </wp:positionV>
                <wp:extent cx="1764665" cy="508000"/>
                <wp:effectExtent l="0" t="0" r="26035" b="25400"/>
                <wp:wrapNone/>
                <wp:docPr id="22" name="Text Box 2130"/>
                <wp:cNvGraphicFramePr/>
                <a:graphic xmlns:a="http://schemas.openxmlformats.org/drawingml/2006/main">
                  <a:graphicData uri="http://schemas.microsoft.com/office/word/2010/wordprocessingShape">
                    <wps:wsp>
                      <wps:cNvSpPr txBox="1">
                        <a:spLocks noChangeArrowheads="1"/>
                      </wps:cNvSpPr>
                      <wps:spPr bwMode="auto">
                        <a:xfrm>
                          <a:off x="0" y="0"/>
                          <a:ext cx="1764665" cy="508000"/>
                        </a:xfrm>
                        <a:prstGeom prst="rect">
                          <a:avLst/>
                        </a:prstGeom>
                        <a:solidFill>
                          <a:srgbClr val="FFFFFF"/>
                        </a:solidFill>
                        <a:ln w="9525">
                          <a:solidFill>
                            <a:srgbClr val="000000"/>
                          </a:solidFill>
                          <a:miter lim="800000"/>
                        </a:ln>
                        <a:effectLst/>
                      </wps:spPr>
                      <wps:txbx>
                        <w:txbxContent>
                          <w:p w14:paraId="12E3F3C4">
                            <w:pPr>
                              <w:spacing w:line="240" w:lineRule="auto"/>
                              <w:jc w:val="center"/>
                              <w:rPr>
                                <w:sz w:val="26"/>
                                <w:lang w:val="en-US"/>
                              </w:rPr>
                            </w:pPr>
                            <w:r>
                              <w:rPr>
                                <w:sz w:val="26"/>
                                <w:lang w:val="en-US"/>
                              </w:rPr>
                              <w:t>Hệ thống thoát nước mặt đường Lê Duẩn</w:t>
                            </w:r>
                          </w:p>
                        </w:txbxContent>
                      </wps:txbx>
                      <wps:bodyPr rot="0" vert="horz" wrap="square" lIns="91440" tIns="45720" rIns="91440" bIns="45720" anchor="t" anchorCtr="0" upright="1">
                        <a:noAutofit/>
                      </wps:bodyPr>
                    </wps:wsp>
                  </a:graphicData>
                </a:graphic>
              </wp:anchor>
            </w:drawing>
          </mc:Choice>
          <mc:Fallback>
            <w:pict>
              <v:shape id="Text Box 2130" o:spid="_x0000_s1026" o:spt="202" type="#_x0000_t202" style="position:absolute;left:0pt;margin-left:292.75pt;margin-top:0.5pt;height:40pt;width:138.95pt;z-index:251663360;mso-width-relative:page;mso-height-relative:page;" fillcolor="#FFFFFF" filled="t" stroked="t" coordsize="21600,21600" o:gfxdata="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jGVCvXAAAACAEAAA8AAAAAAAAAAQAgAAAAIgAAAGRycy9k&#10;b3ducmV2LnhtbFBLAQIUABQAAAAIAIdO4kBukgw/PAIAAJgEAAAOAAAAAAAAAAEAIAAAACYBAABk&#10;cnMvZTJvRG9jLnhtbFBLBQYAAAAABgAGAFkBAADUBQAAAAA=&#10;">
                <v:fill on="t" focussize="0,0"/>
                <v:stroke color="#000000" miterlimit="8" joinstyle="miter"/>
                <v:imagedata o:title=""/>
                <o:lock v:ext="edit" aspectratio="f"/>
                <v:textbox>
                  <w:txbxContent>
                    <w:p w14:paraId="12E3F3C4">
                      <w:pPr>
                        <w:spacing w:line="240" w:lineRule="auto"/>
                        <w:jc w:val="center"/>
                        <w:rPr>
                          <w:sz w:val="26"/>
                          <w:lang w:val="en-US"/>
                        </w:rPr>
                      </w:pPr>
                      <w:r>
                        <w:rPr>
                          <w:sz w:val="26"/>
                          <w:lang w:val="en-US"/>
                        </w:rPr>
                        <w:t>Hệ thống thoát nước mặt đường Lê Duẩn</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3164840</wp:posOffset>
                </wp:positionH>
                <wp:positionV relativeFrom="paragraph">
                  <wp:posOffset>185420</wp:posOffset>
                </wp:positionV>
                <wp:extent cx="558165" cy="0"/>
                <wp:effectExtent l="0" t="57150" r="32385" b="76200"/>
                <wp:wrapNone/>
                <wp:docPr id="15" name="Line 2124"/>
                <wp:cNvGraphicFramePr/>
                <a:graphic xmlns:a="http://schemas.openxmlformats.org/drawingml/2006/main">
                  <a:graphicData uri="http://schemas.microsoft.com/office/word/2010/wordprocessingShape">
                    <wps:wsp>
                      <wps:cNvCnPr>
                        <a:cxnSpLocks noChangeShapeType="1"/>
                      </wps:cNvCnPr>
                      <wps:spPr bwMode="auto">
                        <a:xfrm>
                          <a:off x="0" y="0"/>
                          <a:ext cx="558165" cy="0"/>
                        </a:xfrm>
                        <a:prstGeom prst="line">
                          <a:avLst/>
                        </a:prstGeom>
                        <a:noFill/>
                        <a:ln w="9525">
                          <a:solidFill>
                            <a:srgbClr val="000000"/>
                          </a:solidFill>
                          <a:round/>
                          <a:headEnd type="none" w="sm" len="sm"/>
                          <a:tailEnd type="triangle" w="sm" len="sm"/>
                        </a:ln>
                        <a:effectLst/>
                      </wps:spPr>
                      <wps:bodyPr/>
                    </wps:wsp>
                  </a:graphicData>
                </a:graphic>
              </wp:anchor>
            </w:drawing>
          </mc:Choice>
          <mc:Fallback>
            <w:pict>
              <v:line id="Line 2124" o:spid="_x0000_s1026" o:spt="20" style="position:absolute;left:0pt;margin-left:249.2pt;margin-top:14.6pt;height:0pt;width:43.95pt;z-index:251662336;mso-width-relative:page;mso-height-relative:page;" filled="f" stroked="t" coordsize="21600,21600" o:gfxdata="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ak707ZAAAACQEAAA8AAAAAAAAAAQAgAAAAIgAAAGRycy9kb3ducmV2LnhtbFBL&#10;AQIUABQAAAAIAIdO4kAQ7xBF9QEAAAQEAAAOAAAAAAAAAAEAIAAAACgBAABkcnMvZTJvRG9jLnht&#10;bFBLBQYAAAAABgAGAFkBAACPBQAAAAA=&#10;">
                <v:fill on="f" focussize="0,0"/>
                <v:stroke color="#000000" joinstyle="round" startarrowwidth="narrow" startarrowlength="short" endarrow="block" endarrowwidth="narrow" endarrowlength="short"/>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15240</wp:posOffset>
                </wp:positionV>
                <wp:extent cx="1181100" cy="346710"/>
                <wp:effectExtent l="0" t="0" r="19050" b="15240"/>
                <wp:wrapNone/>
                <wp:docPr id="19" name="Text Box 2128"/>
                <wp:cNvGraphicFramePr/>
                <a:graphic xmlns:a="http://schemas.openxmlformats.org/drawingml/2006/main">
                  <a:graphicData uri="http://schemas.microsoft.com/office/word/2010/wordprocessingShape">
                    <wps:wsp>
                      <wps:cNvSpPr txBox="1">
                        <a:spLocks noChangeArrowheads="1"/>
                      </wps:cNvSpPr>
                      <wps:spPr bwMode="auto">
                        <a:xfrm>
                          <a:off x="0" y="0"/>
                          <a:ext cx="1181100" cy="346739"/>
                        </a:xfrm>
                        <a:prstGeom prst="rect">
                          <a:avLst/>
                        </a:prstGeom>
                        <a:solidFill>
                          <a:srgbClr val="FFFFFF"/>
                        </a:solidFill>
                        <a:ln w="9525">
                          <a:solidFill>
                            <a:srgbClr val="000000"/>
                          </a:solidFill>
                          <a:miter lim="800000"/>
                        </a:ln>
                        <a:effectLst/>
                      </wps:spPr>
                      <wps:txbx>
                        <w:txbxContent>
                          <w:p w14:paraId="781EEF06">
                            <w:pPr>
                              <w:jc w:val="center"/>
                              <w:rPr>
                                <w:sz w:val="26"/>
                                <w:szCs w:val="26"/>
                              </w:rPr>
                            </w:pPr>
                            <w:r>
                              <w:rPr>
                                <w:sz w:val="26"/>
                                <w:szCs w:val="26"/>
                              </w:rPr>
                              <w:t>Nước mưa</w:t>
                            </w:r>
                          </w:p>
                        </w:txbxContent>
                      </wps:txbx>
                      <wps:bodyPr rot="0" vert="horz" wrap="square" lIns="91440" tIns="45720" rIns="91440" bIns="45720" anchor="t" anchorCtr="0" upright="1">
                        <a:noAutofit/>
                      </wps:bodyPr>
                    </wps:wsp>
                  </a:graphicData>
                </a:graphic>
              </wp:anchor>
            </w:drawing>
          </mc:Choice>
          <mc:Fallback>
            <w:pict>
              <v:shape id="Text Box 2128" o:spid="_x0000_s1026" o:spt="202" type="#_x0000_t202" style="position:absolute;left:0pt;margin-left:0.75pt;margin-top:1.2pt;height:27.3pt;width:93pt;z-index:251664384;mso-width-relative:page;mso-height-relative:page;" fillcolor="#FFFFFF" filled="t" stroked="t" coordsize="21600,21600" o:gfxdata="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SCdjUAAAABgEAAA8AAAAAAAAAAQAgAAAAIgAAAGRycy9kb3ducmV2&#10;LnhtbFBLAQIUABQAAAAIAIdO4kA+hBftOQIAAJgEAAAOAAAAAAAAAAEAIAAAACMBAABkcnMvZTJv&#10;RG9jLnhtbFBLBQYAAAAABgAGAFkBAADOBQAAAAA=&#10;">
                <v:fill on="t" focussize="0,0"/>
                <v:stroke color="#000000" miterlimit="8" joinstyle="miter"/>
                <v:imagedata o:title=""/>
                <o:lock v:ext="edit" aspectratio="f"/>
                <v:textbox>
                  <w:txbxContent>
                    <w:p w14:paraId="781EEF06">
                      <w:pPr>
                        <w:jc w:val="center"/>
                        <w:rPr>
                          <w:sz w:val="26"/>
                          <w:szCs w:val="26"/>
                        </w:rPr>
                      </w:pPr>
                      <w:r>
                        <w:rPr>
                          <w:sz w:val="26"/>
                          <w:szCs w:val="26"/>
                        </w:rPr>
                        <w:t>Nước mưa</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2360930</wp:posOffset>
                </wp:positionH>
                <wp:positionV relativeFrom="paragraph">
                  <wp:posOffset>26035</wp:posOffset>
                </wp:positionV>
                <wp:extent cx="800100" cy="329565"/>
                <wp:effectExtent l="0" t="0" r="19050" b="13970"/>
                <wp:wrapNone/>
                <wp:docPr id="20" name="Text Box 2129"/>
                <wp:cNvGraphicFramePr/>
                <a:graphic xmlns:a="http://schemas.openxmlformats.org/drawingml/2006/main">
                  <a:graphicData uri="http://schemas.microsoft.com/office/word/2010/wordprocessingShape">
                    <wps:wsp>
                      <wps:cNvSpPr txBox="1">
                        <a:spLocks noChangeArrowheads="1"/>
                      </wps:cNvSpPr>
                      <wps:spPr bwMode="auto">
                        <a:xfrm>
                          <a:off x="0" y="0"/>
                          <a:ext cx="800100" cy="329301"/>
                        </a:xfrm>
                        <a:prstGeom prst="rect">
                          <a:avLst/>
                        </a:prstGeom>
                        <a:solidFill>
                          <a:srgbClr val="FFFFFF"/>
                        </a:solidFill>
                        <a:ln w="9525">
                          <a:solidFill>
                            <a:srgbClr val="000000"/>
                          </a:solidFill>
                          <a:miter lim="800000"/>
                        </a:ln>
                        <a:effectLst/>
                      </wps:spPr>
                      <wps:txbx>
                        <w:txbxContent>
                          <w:p w14:paraId="300D0E76">
                            <w:pPr>
                              <w:jc w:val="center"/>
                              <w:rPr>
                                <w:sz w:val="26"/>
                                <w:lang w:val="en-US"/>
                              </w:rPr>
                            </w:pPr>
                            <w:r>
                              <w:rPr>
                                <w:sz w:val="26"/>
                              </w:rPr>
                              <w:t>Hố ga</w:t>
                            </w:r>
                          </w:p>
                        </w:txbxContent>
                      </wps:txbx>
                      <wps:bodyPr rot="0" vert="horz" wrap="square" lIns="91440" tIns="45720" rIns="91440" bIns="45720" anchor="t" anchorCtr="0" upright="1">
                        <a:noAutofit/>
                      </wps:bodyPr>
                    </wps:wsp>
                  </a:graphicData>
                </a:graphic>
              </wp:anchor>
            </w:drawing>
          </mc:Choice>
          <mc:Fallback>
            <w:pict>
              <v:shape id="Text Box 2129" o:spid="_x0000_s1026" o:spt="202" type="#_x0000_t202" style="position:absolute;left:0pt;margin-left:185.9pt;margin-top:2.05pt;height:25.95pt;width:63pt;z-index:251665408;mso-width-relative:page;mso-height-relative:page;" fillcolor="#FFFFFF" filled="t" stroked="t" coordsize="21600,21600" o:gfxdata="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fA6k/YAAAACAEAAA8AAAAAAAAAAQAgAAAAIgAAAGRycy9kb3du&#10;cmV2LnhtbFBLAQIUABQAAAAIAIdO4kC7wV6bOAIAAJcEAAAOAAAAAAAAAAEAIAAAACcBAABkcnMv&#10;ZTJvRG9jLnhtbFBLBQYAAAAABgAGAFkBAADRBQAAAAA=&#10;">
                <v:fill on="t" focussize="0,0"/>
                <v:stroke color="#000000" miterlimit="8" joinstyle="miter"/>
                <v:imagedata o:title=""/>
                <o:lock v:ext="edit" aspectratio="f"/>
                <v:textbox>
                  <w:txbxContent>
                    <w:p w14:paraId="300D0E76">
                      <w:pPr>
                        <w:jc w:val="center"/>
                        <w:rPr>
                          <w:sz w:val="26"/>
                          <w:lang w:val="en-US"/>
                        </w:rPr>
                      </w:pPr>
                      <w:r>
                        <w:rPr>
                          <w:sz w:val="26"/>
                        </w:rPr>
                        <w:t>Hố ga</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1190625</wp:posOffset>
                </wp:positionH>
                <wp:positionV relativeFrom="paragraph">
                  <wp:posOffset>194945</wp:posOffset>
                </wp:positionV>
                <wp:extent cx="1171575" cy="0"/>
                <wp:effectExtent l="0" t="76200" r="9525" b="95250"/>
                <wp:wrapNone/>
                <wp:docPr id="25" name="Line 2133"/>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tailEnd type="triangle" w="med" len="med"/>
                        </a:ln>
                      </wps:spPr>
                      <wps:bodyPr/>
                    </wps:wsp>
                  </a:graphicData>
                </a:graphic>
              </wp:anchor>
            </w:drawing>
          </mc:Choice>
          <mc:Fallback>
            <w:pict>
              <v:line id="Line 2133" o:spid="_x0000_s1026" o:spt="20" style="position:absolute;left:0pt;margin-left:93.75pt;margin-top:15.35pt;height:0pt;width:92.25pt;z-index:251666432;mso-width-relative:page;mso-height-relative:page;" filled="f" stroked="t" coordsize="21600,21600" o:gfxdata="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IpFrZ2AAA&#10;AAkBAAAPAAAAAAAAAAEAIAAAACIAAABkcnMvZG93bnJldi54bWxQSwECFAAUAAAACACHTuJAh1Pb&#10;dOUBAADRAwAADgAAAAAAAAABACAAAAAnAQAAZHJzL2Uyb0RvYy54bWxQSwUGAAAAAAYABgBZAQAA&#10;fgUAAAAA&#10;">
                <v:fill on="f" focussize="0,0"/>
                <v:stroke color="#000000" joinstyle="round" endarrow="block"/>
                <v:imagedata o:title=""/>
                <o:lock v:ext="edit" aspectratio="f"/>
              </v:line>
            </w:pict>
          </mc:Fallback>
        </mc:AlternateContent>
      </w:r>
    </w:p>
    <w:p w14:paraId="3FD4005F">
      <w:pPr>
        <w:pStyle w:val="125"/>
      </w:pPr>
    </w:p>
    <w:p w14:paraId="0F231E68">
      <w:pPr>
        <w:pStyle w:val="14"/>
        <w:jc w:val="center"/>
        <w:rPr>
          <w:b/>
          <w:bCs/>
          <w:i w:val="0"/>
          <w:color w:val="auto"/>
          <w:kern w:val="28"/>
          <w:sz w:val="27"/>
          <w:szCs w:val="27"/>
          <w:lang w:val="es-ES" w:eastAsia="zh-CN"/>
        </w:rPr>
      </w:pPr>
      <w:bookmarkStart w:id="271" w:name="_Toc185842814"/>
      <w:r>
        <w:rPr>
          <w:b/>
          <w:color w:val="auto"/>
          <w:sz w:val="27"/>
          <w:szCs w:val="27"/>
        </w:rPr>
        <w:t>Sơ đồ 1.</w:t>
      </w:r>
      <w:r>
        <w:rPr>
          <w:b/>
          <w:color w:val="auto"/>
          <w:sz w:val="27"/>
          <w:szCs w:val="27"/>
        </w:rPr>
        <w:fldChar w:fldCharType="begin"/>
      </w:r>
      <w:r>
        <w:rPr>
          <w:b/>
          <w:color w:val="auto"/>
          <w:sz w:val="27"/>
          <w:szCs w:val="27"/>
        </w:rPr>
        <w:instrText xml:space="preserve"> SEQ Sơ_đồ_1. \* ARABIC </w:instrText>
      </w:r>
      <w:r>
        <w:rPr>
          <w:b/>
          <w:color w:val="auto"/>
          <w:sz w:val="27"/>
          <w:szCs w:val="27"/>
        </w:rPr>
        <w:fldChar w:fldCharType="separate"/>
      </w:r>
      <w:r>
        <w:rPr>
          <w:b/>
          <w:color w:val="auto"/>
          <w:sz w:val="27"/>
          <w:szCs w:val="27"/>
        </w:rPr>
        <w:t>2</w:t>
      </w:r>
      <w:r>
        <w:rPr>
          <w:b/>
          <w:color w:val="auto"/>
          <w:sz w:val="27"/>
          <w:szCs w:val="27"/>
        </w:rPr>
        <w:fldChar w:fldCharType="end"/>
      </w:r>
      <w:r>
        <w:rPr>
          <w:b/>
          <w:color w:val="auto"/>
          <w:sz w:val="27"/>
          <w:szCs w:val="27"/>
        </w:rPr>
        <w:t xml:space="preserve">. </w:t>
      </w:r>
      <w:r>
        <w:rPr>
          <w:b/>
          <w:bCs/>
          <w:color w:val="auto"/>
          <w:kern w:val="28"/>
          <w:sz w:val="27"/>
          <w:szCs w:val="27"/>
          <w:lang w:val="es-ES" w:eastAsia="zh-CN"/>
        </w:rPr>
        <w:t>Hệ</w:t>
      </w:r>
      <w:r>
        <w:rPr>
          <w:b/>
          <w:bCs/>
          <w:i w:val="0"/>
          <w:color w:val="auto"/>
          <w:kern w:val="28"/>
          <w:sz w:val="27"/>
          <w:szCs w:val="27"/>
          <w:lang w:val="es-ES" w:eastAsia="zh-CN"/>
        </w:rPr>
        <w:t xml:space="preserve"> thống thu gom và tiêu thoát nước mưa của cơ sở</w:t>
      </w:r>
      <w:bookmarkEnd w:id="271"/>
    </w:p>
    <w:p w14:paraId="392388CA">
      <w:pPr>
        <w:pStyle w:val="119"/>
        <w:spacing w:line="300" w:lineRule="auto"/>
        <w:rPr>
          <w:lang w:val="vi-VN"/>
        </w:rPr>
      </w:pPr>
      <w:bookmarkStart w:id="272" w:name="_Toc186273332"/>
      <w:r>
        <w:rPr>
          <w:lang w:val="vi-VN"/>
        </w:rPr>
        <w:t>1</w:t>
      </w:r>
      <w:bookmarkEnd w:id="261"/>
      <w:r>
        <w:rPr>
          <w:lang w:val="vi-VN"/>
        </w:rPr>
        <w:t>.2. Thu gom, thoát nước thải</w:t>
      </w:r>
      <w:bookmarkEnd w:id="262"/>
      <w:bookmarkEnd w:id="263"/>
      <w:bookmarkEnd w:id="264"/>
      <w:bookmarkEnd w:id="265"/>
      <w:bookmarkEnd w:id="266"/>
      <w:bookmarkEnd w:id="267"/>
      <w:bookmarkEnd w:id="268"/>
      <w:bookmarkEnd w:id="269"/>
      <w:bookmarkEnd w:id="270"/>
      <w:bookmarkEnd w:id="272"/>
    </w:p>
    <w:p w14:paraId="34C4056D">
      <w:pPr>
        <w:pStyle w:val="125"/>
      </w:pPr>
      <w:r>
        <w:t>Nước thải của phòng khám bao gồm 02 loại sau:</w:t>
      </w:r>
    </w:p>
    <w:p w14:paraId="4C251386">
      <w:pPr>
        <w:pStyle w:val="125"/>
      </w:pPr>
      <w:r>
        <w:t>- Nước thải sinh hoạt của 21 Cán bộ nhân viên và 45 bệnh nhân.</w:t>
      </w:r>
    </w:p>
    <w:p w14:paraId="594173E0">
      <w:pPr>
        <w:pStyle w:val="125"/>
      </w:pPr>
      <w:r>
        <w:t xml:space="preserve">- </w:t>
      </w:r>
      <w:r>
        <w:rPr>
          <w:rStyle w:val="51"/>
          <w:rFonts w:cstheme="minorBidi"/>
          <w:sz w:val="27"/>
          <w:szCs w:val="24"/>
        </w:rPr>
        <w:t xml:space="preserve">Nước thải từ hoạt động khám chữa bệnh, bao gồm: nước vệ sinh, súc rửa dụng cụ y khoa, xét nghiệm, </w:t>
      </w:r>
      <w:r>
        <w:t>giải phẫu bệnh,…</w:t>
      </w:r>
    </w:p>
    <w:p w14:paraId="21BD3CD2">
      <w:pPr>
        <w:pStyle w:val="125"/>
        <w:ind w:firstLine="0"/>
        <w:rPr>
          <w:i/>
        </w:rPr>
      </w:pPr>
      <w:r>
        <w:rPr>
          <w:i/>
        </w:rPr>
        <w:t>1.2.1. Thu gom nước thải sinh hoạt</w:t>
      </w:r>
    </w:p>
    <w:p w14:paraId="4E859F96">
      <w:pPr>
        <w:pStyle w:val="125"/>
        <w:rPr>
          <w:spacing w:val="-4"/>
        </w:rPr>
      </w:pPr>
      <w:r>
        <w:rPr>
          <w:spacing w:val="-4"/>
        </w:rPr>
        <w:t xml:space="preserve">- Nguồn phát sinh: Từ quá trình sinh hoạt của 21 Cán bộ làm việc tại </w:t>
      </w:r>
      <w:r>
        <w:rPr>
          <w:rFonts w:hint="default"/>
          <w:spacing w:val="-4"/>
          <w:lang w:val="en-US"/>
        </w:rPr>
        <w:t>C</w:t>
      </w:r>
      <w:r>
        <w:rPr>
          <w:spacing w:val="-4"/>
        </w:rPr>
        <w:t>ơ sở và khoảng 45 bệnh nhân.</w:t>
      </w:r>
    </w:p>
    <w:p w14:paraId="6AD0F6EB">
      <w:pPr>
        <w:pStyle w:val="125"/>
        <w:rPr>
          <w:spacing w:val="-4"/>
          <w:szCs w:val="27"/>
          <w:lang w:val="vi-VN"/>
        </w:rPr>
      </w:pPr>
      <w:r>
        <w:rPr>
          <w:spacing w:val="-4"/>
        </w:rPr>
        <w:t>- Thành phần:</w:t>
      </w:r>
      <w:r>
        <w:rPr>
          <w:spacing w:val="-4"/>
          <w:szCs w:val="27"/>
          <w:lang w:val="vi-VN"/>
        </w:rPr>
        <w:t xml:space="preserve"> các loại vi khuẩn, các chất hữu cơ, các chất rắn lơ lửng.</w:t>
      </w:r>
    </w:p>
    <w:p w14:paraId="7467B5FE">
      <w:pPr>
        <w:pStyle w:val="125"/>
        <w:rPr>
          <w:spacing w:val="-4"/>
        </w:rPr>
      </w:pPr>
      <w:r>
        <w:rPr>
          <w:spacing w:val="-4"/>
          <w:szCs w:val="27"/>
        </w:rPr>
        <w:t xml:space="preserve">- Thải lượng: </w:t>
      </w:r>
      <w:r>
        <w:rPr>
          <w:rFonts w:cs="Times New Roman"/>
          <w:szCs w:val="27"/>
          <w:lang w:val="en-SG"/>
        </w:rPr>
        <w:t>Theo hóa đơn sử dụng nước thực tế tháng lớn nhất của cơ sở là 29 m</w:t>
      </w:r>
      <w:r>
        <w:rPr>
          <w:rFonts w:cs="Times New Roman"/>
          <w:szCs w:val="27"/>
          <w:vertAlign w:val="superscript"/>
          <w:lang w:val="en-SG"/>
        </w:rPr>
        <w:t>3</w:t>
      </w:r>
      <w:r>
        <w:rPr>
          <w:rFonts w:cs="Times New Roman"/>
          <w:szCs w:val="27"/>
          <w:lang w:val="en-SG"/>
        </w:rPr>
        <w:t>/tháng, tương đương 1,08 m</w:t>
      </w:r>
      <w:r>
        <w:rPr>
          <w:rFonts w:cs="Times New Roman"/>
          <w:szCs w:val="27"/>
          <w:vertAlign w:val="superscript"/>
          <w:lang w:val="en-SG"/>
        </w:rPr>
        <w:t>3</w:t>
      </w:r>
      <w:r>
        <w:rPr>
          <w:rFonts w:cs="Times New Roman"/>
          <w:szCs w:val="27"/>
          <w:lang w:val="en-SG"/>
        </w:rPr>
        <w:t xml:space="preserve">/ngày. Nhu cầu sử dụng nước cấp cho sinh hoạt thực tế tại </w:t>
      </w:r>
      <w:r>
        <w:rPr>
          <w:rFonts w:hint="default" w:cs="Times New Roman"/>
          <w:szCs w:val="27"/>
          <w:lang w:val="en-US"/>
        </w:rPr>
        <w:t>C</w:t>
      </w:r>
      <w:r>
        <w:rPr>
          <w:rFonts w:cs="Times New Roman"/>
          <w:szCs w:val="27"/>
          <w:lang w:val="en-SG"/>
        </w:rPr>
        <w:t>ơ sở khoảng 60% (1,02 m</w:t>
      </w:r>
      <w:r>
        <w:rPr>
          <w:rFonts w:cs="Times New Roman"/>
          <w:szCs w:val="27"/>
          <w:vertAlign w:val="superscript"/>
          <w:lang w:val="en-SG"/>
        </w:rPr>
        <w:t>3</w:t>
      </w:r>
      <w:r>
        <w:rPr>
          <w:rFonts w:cs="Times New Roman"/>
          <w:szCs w:val="27"/>
          <w:lang w:val="en-SG"/>
        </w:rPr>
        <w:t xml:space="preserve">/ngày), </w:t>
      </w:r>
      <w:r>
        <w:t>tỷ lệ thải là 100% lượng nước cấp (Theo TCVN 13606:2023 - Cấp nước, mạng lưới đường ống và công trình - yêu cầu thiết kế)</w:t>
      </w:r>
      <w:r>
        <w:rPr>
          <w:rFonts w:cs="Times New Roman"/>
          <w:szCs w:val="27"/>
          <w:lang w:val="en-SG"/>
        </w:rPr>
        <w:t>, như vậy lượng nước thải sinh hoạt phát sinh là 1,02 m</w:t>
      </w:r>
      <w:r>
        <w:rPr>
          <w:rFonts w:cs="Times New Roman"/>
          <w:szCs w:val="27"/>
          <w:vertAlign w:val="superscript"/>
          <w:lang w:val="en-SG"/>
        </w:rPr>
        <w:t>3</w:t>
      </w:r>
      <w:r>
        <w:rPr>
          <w:rFonts w:cs="Times New Roman"/>
          <w:szCs w:val="27"/>
          <w:lang w:val="en-SG"/>
        </w:rPr>
        <w:t>/ngày.</w:t>
      </w:r>
    </w:p>
    <w:p w14:paraId="60492B59">
      <w:pPr>
        <w:pStyle w:val="125"/>
        <w:rPr>
          <w:spacing w:val="-4"/>
        </w:rPr>
      </w:pPr>
      <w:r>
        <w:rPr>
          <w:spacing w:val="-4"/>
        </w:rPr>
        <w:t xml:space="preserve">- Đối với khu phòng khám: Nước thải sinh hoạt của cán bộ nhân viên và bệnh nhân được thu gom bằng ống uPVC D110, chiều dài 20 m dẫn về 02 bể tự hoại 3 ngăn để xử lý. </w:t>
      </w:r>
    </w:p>
    <w:p w14:paraId="317E85AB">
      <w:pPr>
        <w:pStyle w:val="125"/>
        <w:rPr>
          <w:rFonts w:eastAsia="+Body"/>
          <w:spacing w:val="-6"/>
          <w:w w:val="105"/>
        </w:rPr>
      </w:pPr>
      <w:r>
        <w:rPr>
          <w:rFonts w:eastAsia="+Body"/>
          <w:spacing w:val="-6"/>
          <w:w w:val="105"/>
        </w:rPr>
        <w:t xml:space="preserve">- Đối với khu kỹ thuật: Nước thải sinh hoạt của cán bộ nhân viên và bệnh nhân được thu gom bằng ống uPVC D110, chiều dài 15 m dẫn về 01 bể tự hoại 3 ngăn để xử lý. </w:t>
      </w:r>
    </w:p>
    <w:p w14:paraId="4706D202">
      <w:pPr>
        <w:pStyle w:val="125"/>
        <w:rPr>
          <w:spacing w:val="-4"/>
        </w:rPr>
      </w:pPr>
      <w:r>
        <w:rPr>
          <w:spacing w:val="-4"/>
        </w:rPr>
        <w:t xml:space="preserve">- Nước thải sau xử lý định kỳ khoảng 2 năm/lần, chủ cơ sở sẽ thuê đơn vị hút hầm vệ sinh để hút và đưa đi xử lý. </w:t>
      </w:r>
    </w:p>
    <w:p w14:paraId="29303FF9">
      <w:pPr>
        <w:pStyle w:val="125"/>
        <w:ind w:firstLine="0"/>
        <w:rPr>
          <w:i/>
          <w:spacing w:val="-4"/>
        </w:rPr>
      </w:pPr>
      <w:r>
        <w:rPr>
          <w:i/>
          <w:spacing w:val="-4"/>
        </w:rPr>
        <w:t>1.2.2. Thu gom nước thải từ hoạt động khám, chữa bệnh</w:t>
      </w:r>
    </w:p>
    <w:p w14:paraId="6DDF9E7C">
      <w:pPr>
        <w:pStyle w:val="125"/>
      </w:pPr>
      <w:r>
        <w:rPr>
          <w:spacing w:val="-4"/>
        </w:rPr>
        <w:t xml:space="preserve">- Nguồn phát sinh: </w:t>
      </w:r>
      <w:r>
        <w:rPr>
          <w:rStyle w:val="51"/>
          <w:rFonts w:cstheme="minorBidi"/>
          <w:sz w:val="27"/>
          <w:szCs w:val="24"/>
        </w:rPr>
        <w:t>Nước thải từ hoạt động khám chữa bệnh, bao gồm: nước vệ sinh, súc rửa dụng cụ y khoa, xét nghiệm</w:t>
      </w:r>
      <w:r>
        <w:t>, giải phẫu bệnh,…</w:t>
      </w:r>
    </w:p>
    <w:p w14:paraId="5C2214A4">
      <w:pPr>
        <w:pStyle w:val="125"/>
        <w:rPr>
          <w:spacing w:val="-4"/>
          <w:szCs w:val="27"/>
          <w:lang w:val="vi-VN"/>
        </w:rPr>
      </w:pPr>
      <w:r>
        <w:rPr>
          <w:spacing w:val="-4"/>
        </w:rPr>
        <w:t xml:space="preserve">- Thành phần: </w:t>
      </w:r>
      <w:r>
        <w:rPr>
          <w:spacing w:val="-4"/>
          <w:szCs w:val="27"/>
          <w:lang w:val="vi-VN"/>
        </w:rPr>
        <w:t>các loại vi khuẩn, các chất hữu cơ, các chất rắn lơ lửng,..</w:t>
      </w:r>
    </w:p>
    <w:p w14:paraId="3AC16CE4">
      <w:pPr>
        <w:pStyle w:val="125"/>
        <w:rPr>
          <w:rFonts w:cs="Times New Roman"/>
          <w:szCs w:val="27"/>
          <w:lang w:val="en-SG"/>
        </w:rPr>
      </w:pPr>
      <w:r>
        <w:rPr>
          <w:spacing w:val="-4"/>
        </w:rPr>
        <w:t xml:space="preserve">- Thải lượng: </w:t>
      </w:r>
      <w:r>
        <w:rPr>
          <w:rFonts w:cs="Times New Roman"/>
          <w:szCs w:val="27"/>
          <w:lang w:val="en-SG"/>
        </w:rPr>
        <w:t>Theo hóa đơn sử dụng nước thực tế tháng lớn nhất của cơ sở là 29 m</w:t>
      </w:r>
      <w:r>
        <w:rPr>
          <w:rFonts w:cs="Times New Roman"/>
          <w:szCs w:val="27"/>
          <w:vertAlign w:val="superscript"/>
          <w:lang w:val="en-SG"/>
        </w:rPr>
        <w:t>3</w:t>
      </w:r>
      <w:r>
        <w:rPr>
          <w:rFonts w:cs="Times New Roman"/>
          <w:szCs w:val="27"/>
          <w:lang w:val="en-SG"/>
        </w:rPr>
        <w:t>/tháng, tương đương 1,08 m</w:t>
      </w:r>
      <w:r>
        <w:rPr>
          <w:rFonts w:cs="Times New Roman"/>
          <w:szCs w:val="27"/>
          <w:vertAlign w:val="superscript"/>
          <w:lang w:val="en-SG"/>
        </w:rPr>
        <w:t>3</w:t>
      </w:r>
      <w:r>
        <w:rPr>
          <w:rFonts w:cs="Times New Roman"/>
          <w:szCs w:val="27"/>
          <w:lang w:val="en-SG"/>
        </w:rPr>
        <w:t>/ngày. Nhu cầu sử dụng nước sinh hoạt là 1,02m</w:t>
      </w:r>
      <w:r>
        <w:rPr>
          <w:rFonts w:cs="Times New Roman"/>
          <w:szCs w:val="27"/>
          <w:vertAlign w:val="superscript"/>
          <w:lang w:val="en-SG"/>
        </w:rPr>
        <w:t>3</w:t>
      </w:r>
      <w:r>
        <w:rPr>
          <w:rFonts w:cs="Times New Roman"/>
          <w:szCs w:val="27"/>
          <w:lang w:val="en-SG"/>
        </w:rPr>
        <w:t>/ngày.</w:t>
      </w:r>
    </w:p>
    <w:p w14:paraId="6AFB1491">
      <w:pPr>
        <w:pStyle w:val="125"/>
        <w:rPr>
          <w:spacing w:val="-4"/>
        </w:rPr>
      </w:pPr>
      <w:r>
        <w:rPr>
          <w:rFonts w:cs="Times New Roman"/>
          <w:szCs w:val="27"/>
          <w:lang w:val="en-SG"/>
        </w:rPr>
        <w:t>=&gt; Nước thải từ hoạt động khám chữa bệnh là 0,06 m</w:t>
      </w:r>
      <w:r>
        <w:rPr>
          <w:rFonts w:cs="Times New Roman"/>
          <w:szCs w:val="27"/>
          <w:vertAlign w:val="superscript"/>
          <w:lang w:val="en-SG"/>
        </w:rPr>
        <w:t>3</w:t>
      </w:r>
      <w:r>
        <w:rPr>
          <w:rFonts w:cs="Times New Roman"/>
          <w:szCs w:val="27"/>
          <w:lang w:val="en-SG"/>
        </w:rPr>
        <w:t>/ngày.</w:t>
      </w:r>
    </w:p>
    <w:p w14:paraId="542E67E4">
      <w:pPr>
        <w:pStyle w:val="125"/>
        <w:rPr>
          <w:spacing w:val="-4"/>
        </w:rPr>
      </w:pPr>
      <w:r>
        <w:rPr>
          <w:spacing w:val="-4"/>
        </w:rPr>
        <w:t>- Nước thải phát sinh từ quá trình khám, chữa bệnh được đổ vào bồn rửa, từ bồn rửa dẫn vào 03 thùng chứa 50L sau đó đưa về hồ ga phía Bắc cở sở có pha hóa chất khử trùng xử lý lần 2 sau đó thoát ra mương thoát nước mưa phía Đông của Cơ sở.</w:t>
      </w:r>
    </w:p>
    <w:p w14:paraId="46EB8ECE">
      <w:pPr>
        <w:pStyle w:val="119"/>
        <w:spacing w:line="300" w:lineRule="auto"/>
        <w:rPr>
          <w:lang w:val="vi-VN"/>
        </w:rPr>
      </w:pPr>
      <w:bookmarkStart w:id="273" w:name="bookmark427"/>
      <w:bookmarkStart w:id="274" w:name="_Toc103869708"/>
      <w:bookmarkStart w:id="275" w:name="_Toc114124731"/>
      <w:bookmarkStart w:id="276" w:name="_Toc186273333"/>
      <w:bookmarkStart w:id="277" w:name="_Toc106094359"/>
      <w:bookmarkStart w:id="278" w:name="_Toc107848923"/>
      <w:bookmarkStart w:id="279" w:name="_Toc112830079"/>
      <w:bookmarkStart w:id="280" w:name="_Toc114150566"/>
      <w:bookmarkStart w:id="281" w:name="_Toc110870748"/>
      <w:bookmarkStart w:id="282" w:name="_Toc107849056"/>
      <w:bookmarkStart w:id="283" w:name="_Toc106094470"/>
      <w:r>
        <w:rPr>
          <w:lang w:val="vi-VN"/>
        </w:rPr>
        <w:t>1</w:t>
      </w:r>
      <w:bookmarkEnd w:id="273"/>
      <w:r>
        <w:rPr>
          <w:lang w:val="vi-VN"/>
        </w:rPr>
        <w:t>.3. Xử lý nước thải</w:t>
      </w:r>
      <w:bookmarkEnd w:id="274"/>
      <w:bookmarkEnd w:id="275"/>
      <w:bookmarkEnd w:id="276"/>
      <w:bookmarkEnd w:id="277"/>
      <w:bookmarkEnd w:id="278"/>
      <w:bookmarkEnd w:id="279"/>
      <w:bookmarkEnd w:id="280"/>
      <w:bookmarkEnd w:id="281"/>
      <w:bookmarkEnd w:id="282"/>
      <w:bookmarkEnd w:id="283"/>
      <w:r>
        <w:rPr>
          <w:lang w:val="vi-VN"/>
        </w:rPr>
        <w:t xml:space="preserve"> </w:t>
      </w:r>
    </w:p>
    <w:p w14:paraId="3982ED8F">
      <w:pPr>
        <w:pStyle w:val="125"/>
        <w:spacing w:line="300" w:lineRule="auto"/>
        <w:rPr>
          <w:i/>
          <w:szCs w:val="27"/>
        </w:rPr>
      </w:pPr>
      <w:r>
        <w:rPr>
          <w:i/>
          <w:szCs w:val="27"/>
        </w:rPr>
        <w:t>a. Xử lý nước thải sinh hoạt</w:t>
      </w:r>
    </w:p>
    <w:p w14:paraId="32CB8FAA">
      <w:pPr>
        <w:pStyle w:val="125"/>
        <w:rPr>
          <w:szCs w:val="27"/>
          <w:lang w:val="es-ES"/>
        </w:rPr>
      </w:pPr>
      <w:r>
        <w:rPr>
          <w:szCs w:val="27"/>
          <w:lang w:val="es-ES"/>
        </w:rPr>
        <w:t>Để xử lý nước thải sinh hoạt của 21 CBCNV và 45 bệnh nhân, Chủ cơ sở đã xây dựng 03 bể tự hoại 3 ngăn với tổng thể tích 15m</w:t>
      </w:r>
      <w:r>
        <w:rPr>
          <w:szCs w:val="27"/>
          <w:vertAlign w:val="superscript"/>
          <w:lang w:val="es-ES"/>
        </w:rPr>
        <w:t>3</w:t>
      </w:r>
      <w:r>
        <w:rPr>
          <w:szCs w:val="27"/>
          <w:lang w:val="es-ES"/>
        </w:rPr>
        <w:t xml:space="preserve"> (thể tích của mỗi bể là 5 m3/bể) ở phía Bắc và phía Đông của Cơ sở.</w:t>
      </w:r>
      <w:r>
        <w:rPr>
          <w:rFonts w:hint="default"/>
          <w:szCs w:val="27"/>
          <w:lang w:val="en-US"/>
        </w:rPr>
        <w:t xml:space="preserve"> </w:t>
      </w:r>
      <w:r>
        <w:rPr>
          <w:szCs w:val="27"/>
          <w:lang w:val="es-ES"/>
        </w:rPr>
        <w:t>Trong đó, khu phòng khám 02 bể và khu kỹ thuật 01 bể.</w:t>
      </w:r>
    </w:p>
    <w:p w14:paraId="4E567DD2">
      <w:pPr>
        <w:pStyle w:val="125"/>
        <w:rPr>
          <w:rFonts w:cs="Times New Roman"/>
          <w:szCs w:val="27"/>
          <w:lang w:val="es-ES"/>
        </w:rPr>
      </w:pPr>
      <w:r>
        <w:rPr>
          <w:rFonts w:cs="Times New Roman"/>
          <w:szCs w:val="27"/>
          <w:lang w:val="es-ES"/>
        </w:rPr>
        <w:t>Chức năng của bể tự hoại là lắng và phân huỷ cặn lắng nên cấu tạo của bể tự hoại gồm 2 phần: Phần lắng và phần phân huỷ cặn. Mô hình bể tự hoại như sau:</w:t>
      </w:r>
    </w:p>
    <w:p w14:paraId="68C5030C">
      <w:pPr>
        <w:pStyle w:val="125"/>
        <w:jc w:val="center"/>
        <w:rPr>
          <w:rFonts w:cs="Times New Roman"/>
          <w:b/>
          <w:szCs w:val="27"/>
          <w:lang w:val="es-ES"/>
        </w:rPr>
      </w:pPr>
      <w:bookmarkStart w:id="284" w:name="_Toc135313036"/>
      <w:bookmarkStart w:id="285" w:name="_Toc135316523"/>
      <w:bookmarkStart w:id="286" w:name="_Toc134716502"/>
      <w:bookmarkStart w:id="287" w:name="_Toc134716518"/>
      <w:r>
        <w:rPr>
          <w:b/>
          <w:szCs w:val="27"/>
          <w:u w:val="single"/>
        </w:rPr>
        <w:drawing>
          <wp:anchor distT="0" distB="0" distL="114300" distR="114300" simplePos="0" relativeHeight="251659264" behindDoc="0" locked="0" layoutInCell="1" allowOverlap="1">
            <wp:simplePos x="0" y="0"/>
            <wp:positionH relativeFrom="column">
              <wp:posOffset>242570</wp:posOffset>
            </wp:positionH>
            <wp:positionV relativeFrom="paragraph">
              <wp:posOffset>219710</wp:posOffset>
            </wp:positionV>
            <wp:extent cx="4001770" cy="2583180"/>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spect="1" noChangeArrowheads="1"/>
                    </pic:cNvPicPr>
                  </pic:nvPicPr>
                  <pic:blipFill>
                    <a:blip r:embed="rId8" cstate="print">
                      <a:extLst>
                        <a:ext uri="{28A0092B-C50C-407E-A947-70E740481C1C}">
                          <a14:useLocalDpi xmlns:a14="http://schemas.microsoft.com/office/drawing/2010/main" val="0"/>
                        </a:ext>
                      </a:extLst>
                    </a:blip>
                    <a:srcRect l="9212" r="10434" b="6801"/>
                    <a:stretch>
                      <a:fillRect/>
                    </a:stretch>
                  </pic:blipFill>
                  <pic:spPr>
                    <a:xfrm>
                      <a:off x="0" y="0"/>
                      <a:ext cx="4005443" cy="2585700"/>
                    </a:xfrm>
                    <a:prstGeom prst="rect">
                      <a:avLst/>
                    </a:prstGeom>
                    <a:noFill/>
                    <a:ln>
                      <a:noFill/>
                    </a:ln>
                  </pic:spPr>
                </pic:pic>
              </a:graphicData>
            </a:graphic>
          </wp:anchor>
        </w:drawing>
      </w:r>
      <w:r>
        <w:rPr>
          <w:b/>
          <w:szCs w:val="27"/>
          <w:lang w:val="es-ES"/>
        </w:rPr>
        <w:t>Hình 3.</w:t>
      </w:r>
      <w:r>
        <w:rPr>
          <w:b/>
          <w:szCs w:val="27"/>
        </w:rPr>
        <w:fldChar w:fldCharType="begin"/>
      </w:r>
      <w:r>
        <w:rPr>
          <w:b/>
          <w:szCs w:val="27"/>
          <w:lang w:val="es-ES"/>
        </w:rPr>
        <w:instrText xml:space="preserve"> SEQ Hình_3. \* ARABIC </w:instrText>
      </w:r>
      <w:r>
        <w:rPr>
          <w:b/>
          <w:szCs w:val="27"/>
        </w:rPr>
        <w:fldChar w:fldCharType="separate"/>
      </w:r>
      <w:r>
        <w:rPr>
          <w:b/>
          <w:szCs w:val="27"/>
          <w:lang w:val="es-ES"/>
        </w:rPr>
        <w:t>1</w:t>
      </w:r>
      <w:r>
        <w:rPr>
          <w:b/>
          <w:szCs w:val="27"/>
        </w:rPr>
        <w:fldChar w:fldCharType="end"/>
      </w:r>
      <w:r>
        <w:rPr>
          <w:b/>
          <w:szCs w:val="27"/>
          <w:lang w:val="es-ES"/>
        </w:rPr>
        <w:t>. Mô hình hầm tự hoại</w:t>
      </w:r>
      <w:bookmarkEnd w:id="284"/>
      <w:bookmarkEnd w:id="285"/>
      <w:bookmarkEnd w:id="286"/>
      <w:bookmarkEnd w:id="287"/>
    </w:p>
    <w:p w14:paraId="5B4F2D67">
      <w:pPr>
        <w:pStyle w:val="125"/>
        <w:rPr>
          <w:rFonts w:cs="Times New Roman"/>
          <w:szCs w:val="27"/>
          <w:lang w:val="es-ES"/>
        </w:rPr>
      </w:pPr>
      <w:r>
        <w:rPr>
          <w:szCs w:val="27"/>
          <w:u w:val="single"/>
        </w:rPr>
        <mc:AlternateContent>
          <mc:Choice Requires="wps">
            <w:drawing>
              <wp:anchor distT="0" distB="0" distL="114300" distR="114300" simplePos="0" relativeHeight="251660288" behindDoc="0" locked="0" layoutInCell="1" allowOverlap="1">
                <wp:simplePos x="0" y="0"/>
                <wp:positionH relativeFrom="column">
                  <wp:posOffset>4384675</wp:posOffset>
                </wp:positionH>
                <wp:positionV relativeFrom="paragraph">
                  <wp:posOffset>5080</wp:posOffset>
                </wp:positionV>
                <wp:extent cx="1600200" cy="3089910"/>
                <wp:effectExtent l="0" t="0" r="0" b="0"/>
                <wp:wrapNone/>
                <wp:docPr id="116" name="Text Box 116"/>
                <wp:cNvGraphicFramePr/>
                <a:graphic xmlns:a="http://schemas.openxmlformats.org/drawingml/2006/main">
                  <a:graphicData uri="http://schemas.microsoft.com/office/word/2010/wordprocessingShape">
                    <wps:wsp>
                      <wps:cNvSpPr txBox="1">
                        <a:spLocks noChangeArrowheads="1"/>
                      </wps:cNvSpPr>
                      <wps:spPr bwMode="auto">
                        <a:xfrm>
                          <a:off x="0" y="0"/>
                          <a:ext cx="1600200" cy="3089910"/>
                        </a:xfrm>
                        <a:prstGeom prst="rect">
                          <a:avLst/>
                        </a:prstGeom>
                        <a:solidFill>
                          <a:srgbClr val="FFFFFF"/>
                        </a:solidFill>
                        <a:ln>
                          <a:noFill/>
                        </a:ln>
                      </wps:spPr>
                      <wps:txbx>
                        <w:txbxContent>
                          <w:p w14:paraId="5A4B4203">
                            <w:pPr>
                              <w:rPr>
                                <w:rFonts w:cs="Times New Roman"/>
                                <w:szCs w:val="27"/>
                                <w:lang w:val="it-IT"/>
                              </w:rPr>
                            </w:pPr>
                            <w:r>
                              <w:rPr>
                                <w:rFonts w:cs="Times New Roman"/>
                                <w:szCs w:val="27"/>
                                <w:u w:val="single"/>
                                <w:lang w:val="it-IT"/>
                              </w:rPr>
                              <w:t>Ghi chú :</w:t>
                            </w:r>
                          </w:p>
                          <w:p w14:paraId="55EDD620">
                            <w:pPr>
                              <w:tabs>
                                <w:tab w:val="left" w:pos="360"/>
                              </w:tabs>
                              <w:rPr>
                                <w:rFonts w:cs="Times New Roman"/>
                                <w:szCs w:val="27"/>
                                <w:lang w:val="it-IT"/>
                              </w:rPr>
                            </w:pPr>
                            <w:r>
                              <w:rPr>
                                <w:rFonts w:cs="Times New Roman"/>
                                <w:szCs w:val="27"/>
                                <w:lang w:val="it-IT"/>
                              </w:rPr>
                              <w:t>I- Ống nước vào</w:t>
                            </w:r>
                          </w:p>
                          <w:p w14:paraId="5B141B23">
                            <w:pPr>
                              <w:tabs>
                                <w:tab w:val="left" w:pos="360"/>
                              </w:tabs>
                              <w:rPr>
                                <w:rFonts w:cs="Times New Roman"/>
                                <w:szCs w:val="27"/>
                                <w:lang w:val="it-IT"/>
                              </w:rPr>
                            </w:pPr>
                            <w:r>
                              <w:rPr>
                                <w:rFonts w:cs="Times New Roman"/>
                                <w:szCs w:val="27"/>
                                <w:lang w:val="it-IT"/>
                              </w:rPr>
                              <w:t>II- Ống nước ra</w:t>
                            </w:r>
                          </w:p>
                          <w:p w14:paraId="69BC6CA9">
                            <w:pPr>
                              <w:tabs>
                                <w:tab w:val="left" w:pos="360"/>
                              </w:tabs>
                              <w:rPr>
                                <w:rFonts w:cs="Times New Roman"/>
                                <w:szCs w:val="27"/>
                                <w:lang w:val="it-IT"/>
                              </w:rPr>
                            </w:pPr>
                            <w:r>
                              <w:rPr>
                                <w:rFonts w:cs="Times New Roman"/>
                                <w:szCs w:val="27"/>
                                <w:lang w:val="it-IT"/>
                              </w:rPr>
                              <w:t xml:space="preserve">III- Ống thoát khí </w:t>
                            </w:r>
                          </w:p>
                          <w:p w14:paraId="7E14744C">
                            <w:pPr>
                              <w:tabs>
                                <w:tab w:val="left" w:pos="360"/>
                              </w:tabs>
                              <w:rPr>
                                <w:rFonts w:cs="Times New Roman"/>
                                <w:szCs w:val="27"/>
                                <w:lang w:val="it-IT"/>
                              </w:rPr>
                            </w:pPr>
                            <w:r>
                              <w:rPr>
                                <w:rFonts w:cs="Times New Roman"/>
                                <w:szCs w:val="27"/>
                                <w:lang w:val="it-IT"/>
                              </w:rPr>
                              <w:t>IV- Nắp vệ sinh</w:t>
                            </w:r>
                          </w:p>
                          <w:p w14:paraId="6E6502EF">
                            <w:pPr>
                              <w:tabs>
                                <w:tab w:val="left" w:pos="360"/>
                              </w:tabs>
                              <w:rPr>
                                <w:rFonts w:cs="Times New Roman"/>
                                <w:szCs w:val="27"/>
                                <w:lang w:val="it-IT"/>
                              </w:rPr>
                            </w:pPr>
                            <w:r>
                              <w:rPr>
                                <w:rFonts w:cs="Times New Roman"/>
                                <w:szCs w:val="27"/>
                                <w:lang w:val="it-IT"/>
                              </w:rPr>
                              <w:t xml:space="preserve">  1. Ngăn chứa</w:t>
                            </w:r>
                          </w:p>
                          <w:p w14:paraId="205D699D">
                            <w:pPr>
                              <w:tabs>
                                <w:tab w:val="left" w:pos="360"/>
                              </w:tabs>
                              <w:rPr>
                                <w:rFonts w:cs="Times New Roman"/>
                                <w:szCs w:val="27"/>
                                <w:lang w:val="it-IT"/>
                              </w:rPr>
                            </w:pPr>
                            <w:r>
                              <w:rPr>
                                <w:rFonts w:cs="Times New Roman"/>
                                <w:szCs w:val="27"/>
                                <w:lang w:val="it-IT"/>
                              </w:rPr>
                              <w:t xml:space="preserve">  2. Ngăn lên men</w:t>
                            </w:r>
                          </w:p>
                          <w:p w14:paraId="421F756A">
                            <w:pPr>
                              <w:tabs>
                                <w:tab w:val="left" w:pos="360"/>
                              </w:tabs>
                              <w:rPr>
                                <w:rFonts w:cs="Times New Roman"/>
                                <w:szCs w:val="27"/>
                                <w:lang w:val="it-IT"/>
                              </w:rPr>
                            </w:pPr>
                            <w:r>
                              <w:rPr>
                                <w:rFonts w:cs="Times New Roman"/>
                                <w:szCs w:val="27"/>
                                <w:lang w:val="it-IT"/>
                              </w:rPr>
                              <w:t xml:space="preserve">  3. Ngăn lắng cặn</w:t>
                            </w:r>
                          </w:p>
                          <w:p w14:paraId="6F5B2928">
                            <w:pPr>
                              <w:tabs>
                                <w:tab w:val="left" w:pos="360"/>
                              </w:tabs>
                              <w:rPr>
                                <w:rFonts w:cs="Times New Roman"/>
                                <w:szCs w:val="27"/>
                                <w:lang w:val="it-IT"/>
                              </w:rPr>
                            </w:pPr>
                            <w:r>
                              <w:rPr>
                                <w:rFonts w:cs="Times New Roman"/>
                                <w:szCs w:val="27"/>
                                <w:lang w:val="it-IT"/>
                              </w:rPr>
                              <w:t xml:space="preserve">  4. Ngăn lọc theo ống dẫn ra môi trường.</w:t>
                            </w:r>
                          </w:p>
                        </w:txbxContent>
                      </wps:txbx>
                      <wps:bodyPr rot="0" vert="horz" wrap="square" lIns="0" tIns="45720" rIns="91440" bIns="45720" anchor="t" anchorCtr="0" upright="1">
                        <a:noAutofit/>
                      </wps:bodyPr>
                    </wps:wsp>
                  </a:graphicData>
                </a:graphic>
              </wp:anchor>
            </w:drawing>
          </mc:Choice>
          <mc:Fallback>
            <w:pict>
              <v:shape id="_x0000_s1026" o:spid="_x0000_s1026" o:spt="202" type="#_x0000_t202" style="position:absolute;left:0pt;margin-left:345.25pt;margin-top:0.4pt;height:243.3pt;width:126pt;z-index:251660288;mso-width-relative:page;mso-height-relative:page;" fillcolor="#FFFFFF" filled="t" stroked="f" coordsize="21600,21600" o:gfxdata="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SzNYX1gAAAAgB&#10;AAAPAAAAAAAAAAEAIAAAACIAAABkcnMvZG93bnJldi54bWxQSwECFAAUAAAACACHTuJArD4BBh0C&#10;AAA+BAAADgAAAAAAAAABACAAAAAlAQAAZHJzL2Uyb0RvYy54bWxQSwUGAAAAAAYABgBZAQAAtAUA&#10;AAAA&#10;">
                <v:fill on="t" focussize="0,0"/>
                <v:stroke on="f"/>
                <v:imagedata o:title=""/>
                <o:lock v:ext="edit" aspectratio="f"/>
                <v:textbox inset="0mm,1.27mm,2.54mm,1.27mm">
                  <w:txbxContent>
                    <w:p w14:paraId="5A4B4203">
                      <w:pPr>
                        <w:rPr>
                          <w:rFonts w:cs="Times New Roman"/>
                          <w:szCs w:val="27"/>
                          <w:lang w:val="it-IT"/>
                        </w:rPr>
                      </w:pPr>
                      <w:r>
                        <w:rPr>
                          <w:rFonts w:cs="Times New Roman"/>
                          <w:szCs w:val="27"/>
                          <w:u w:val="single"/>
                          <w:lang w:val="it-IT"/>
                        </w:rPr>
                        <w:t>Ghi chú :</w:t>
                      </w:r>
                    </w:p>
                    <w:p w14:paraId="55EDD620">
                      <w:pPr>
                        <w:tabs>
                          <w:tab w:val="left" w:pos="360"/>
                        </w:tabs>
                        <w:rPr>
                          <w:rFonts w:cs="Times New Roman"/>
                          <w:szCs w:val="27"/>
                          <w:lang w:val="it-IT"/>
                        </w:rPr>
                      </w:pPr>
                      <w:r>
                        <w:rPr>
                          <w:rFonts w:cs="Times New Roman"/>
                          <w:szCs w:val="27"/>
                          <w:lang w:val="it-IT"/>
                        </w:rPr>
                        <w:t>I- Ống nước vào</w:t>
                      </w:r>
                    </w:p>
                    <w:p w14:paraId="5B141B23">
                      <w:pPr>
                        <w:tabs>
                          <w:tab w:val="left" w:pos="360"/>
                        </w:tabs>
                        <w:rPr>
                          <w:rFonts w:cs="Times New Roman"/>
                          <w:szCs w:val="27"/>
                          <w:lang w:val="it-IT"/>
                        </w:rPr>
                      </w:pPr>
                      <w:r>
                        <w:rPr>
                          <w:rFonts w:cs="Times New Roman"/>
                          <w:szCs w:val="27"/>
                          <w:lang w:val="it-IT"/>
                        </w:rPr>
                        <w:t>II- Ống nước ra</w:t>
                      </w:r>
                    </w:p>
                    <w:p w14:paraId="69BC6CA9">
                      <w:pPr>
                        <w:tabs>
                          <w:tab w:val="left" w:pos="360"/>
                        </w:tabs>
                        <w:rPr>
                          <w:rFonts w:cs="Times New Roman"/>
                          <w:szCs w:val="27"/>
                          <w:lang w:val="it-IT"/>
                        </w:rPr>
                      </w:pPr>
                      <w:r>
                        <w:rPr>
                          <w:rFonts w:cs="Times New Roman"/>
                          <w:szCs w:val="27"/>
                          <w:lang w:val="it-IT"/>
                        </w:rPr>
                        <w:t xml:space="preserve">III- Ống thoát khí </w:t>
                      </w:r>
                    </w:p>
                    <w:p w14:paraId="7E14744C">
                      <w:pPr>
                        <w:tabs>
                          <w:tab w:val="left" w:pos="360"/>
                        </w:tabs>
                        <w:rPr>
                          <w:rFonts w:cs="Times New Roman"/>
                          <w:szCs w:val="27"/>
                          <w:lang w:val="it-IT"/>
                        </w:rPr>
                      </w:pPr>
                      <w:r>
                        <w:rPr>
                          <w:rFonts w:cs="Times New Roman"/>
                          <w:szCs w:val="27"/>
                          <w:lang w:val="it-IT"/>
                        </w:rPr>
                        <w:t>IV- Nắp vệ sinh</w:t>
                      </w:r>
                    </w:p>
                    <w:p w14:paraId="6E6502EF">
                      <w:pPr>
                        <w:tabs>
                          <w:tab w:val="left" w:pos="360"/>
                        </w:tabs>
                        <w:rPr>
                          <w:rFonts w:cs="Times New Roman"/>
                          <w:szCs w:val="27"/>
                          <w:lang w:val="it-IT"/>
                        </w:rPr>
                      </w:pPr>
                      <w:r>
                        <w:rPr>
                          <w:rFonts w:cs="Times New Roman"/>
                          <w:szCs w:val="27"/>
                          <w:lang w:val="it-IT"/>
                        </w:rPr>
                        <w:t xml:space="preserve">  1. Ngăn chứa</w:t>
                      </w:r>
                    </w:p>
                    <w:p w14:paraId="205D699D">
                      <w:pPr>
                        <w:tabs>
                          <w:tab w:val="left" w:pos="360"/>
                        </w:tabs>
                        <w:rPr>
                          <w:rFonts w:cs="Times New Roman"/>
                          <w:szCs w:val="27"/>
                          <w:lang w:val="it-IT"/>
                        </w:rPr>
                      </w:pPr>
                      <w:r>
                        <w:rPr>
                          <w:rFonts w:cs="Times New Roman"/>
                          <w:szCs w:val="27"/>
                          <w:lang w:val="it-IT"/>
                        </w:rPr>
                        <w:t xml:space="preserve">  2. Ngăn lên men</w:t>
                      </w:r>
                    </w:p>
                    <w:p w14:paraId="421F756A">
                      <w:pPr>
                        <w:tabs>
                          <w:tab w:val="left" w:pos="360"/>
                        </w:tabs>
                        <w:rPr>
                          <w:rFonts w:cs="Times New Roman"/>
                          <w:szCs w:val="27"/>
                          <w:lang w:val="it-IT"/>
                        </w:rPr>
                      </w:pPr>
                      <w:r>
                        <w:rPr>
                          <w:rFonts w:cs="Times New Roman"/>
                          <w:szCs w:val="27"/>
                          <w:lang w:val="it-IT"/>
                        </w:rPr>
                        <w:t xml:space="preserve">  3. Ngăn lắng cặn</w:t>
                      </w:r>
                    </w:p>
                    <w:p w14:paraId="6F5B2928">
                      <w:pPr>
                        <w:tabs>
                          <w:tab w:val="left" w:pos="360"/>
                        </w:tabs>
                        <w:rPr>
                          <w:rFonts w:cs="Times New Roman"/>
                          <w:szCs w:val="27"/>
                          <w:lang w:val="it-IT"/>
                        </w:rPr>
                      </w:pPr>
                      <w:r>
                        <w:rPr>
                          <w:rFonts w:cs="Times New Roman"/>
                          <w:szCs w:val="27"/>
                          <w:lang w:val="it-IT"/>
                        </w:rPr>
                        <w:t xml:space="preserve">  4. Ngăn lọc theo ống dẫn ra môi trường.</w:t>
                      </w:r>
                    </w:p>
                  </w:txbxContent>
                </v:textbox>
              </v:shape>
            </w:pict>
          </mc:Fallback>
        </mc:AlternateContent>
      </w:r>
    </w:p>
    <w:p w14:paraId="2231B36B">
      <w:pPr>
        <w:pStyle w:val="125"/>
        <w:rPr>
          <w:rFonts w:cs="Times New Roman"/>
          <w:szCs w:val="27"/>
          <w:lang w:val="es-ES"/>
        </w:rPr>
      </w:pPr>
    </w:p>
    <w:p w14:paraId="63E0CBB8">
      <w:pPr>
        <w:pStyle w:val="125"/>
        <w:rPr>
          <w:rFonts w:cs="Times New Roman"/>
          <w:szCs w:val="27"/>
          <w:lang w:val="es-ES"/>
        </w:rPr>
      </w:pPr>
    </w:p>
    <w:p w14:paraId="6827D52E">
      <w:pPr>
        <w:pStyle w:val="125"/>
        <w:rPr>
          <w:rFonts w:cs="Times New Roman"/>
          <w:szCs w:val="27"/>
          <w:lang w:val="es-ES"/>
        </w:rPr>
      </w:pPr>
    </w:p>
    <w:p w14:paraId="38907FEB">
      <w:pPr>
        <w:pStyle w:val="125"/>
        <w:rPr>
          <w:rFonts w:cs="Times New Roman"/>
          <w:szCs w:val="27"/>
          <w:lang w:val="es-ES"/>
        </w:rPr>
      </w:pPr>
    </w:p>
    <w:p w14:paraId="20D1B47A">
      <w:pPr>
        <w:pStyle w:val="125"/>
        <w:rPr>
          <w:rFonts w:cs="Times New Roman"/>
          <w:szCs w:val="27"/>
          <w:lang w:val="es-ES"/>
        </w:rPr>
      </w:pPr>
    </w:p>
    <w:p w14:paraId="4120B94B">
      <w:pPr>
        <w:pStyle w:val="125"/>
        <w:rPr>
          <w:rFonts w:cs="Times New Roman"/>
          <w:szCs w:val="27"/>
          <w:lang w:val="es-ES"/>
        </w:rPr>
      </w:pPr>
    </w:p>
    <w:p w14:paraId="51979774">
      <w:pPr>
        <w:pStyle w:val="125"/>
        <w:rPr>
          <w:rFonts w:cs="Times New Roman"/>
          <w:szCs w:val="27"/>
          <w:lang w:val="es-ES"/>
        </w:rPr>
      </w:pPr>
    </w:p>
    <w:p w14:paraId="156A71E3">
      <w:pPr>
        <w:pStyle w:val="125"/>
        <w:rPr>
          <w:rFonts w:cs="Times New Roman"/>
          <w:szCs w:val="27"/>
          <w:lang w:val="es-ES"/>
        </w:rPr>
      </w:pPr>
    </w:p>
    <w:p w14:paraId="2103C1B8">
      <w:pPr>
        <w:pStyle w:val="125"/>
        <w:rPr>
          <w:rFonts w:cs="Times New Roman"/>
          <w:szCs w:val="27"/>
          <w:u w:val="single"/>
          <w:lang w:val="es-ES"/>
        </w:rPr>
      </w:pPr>
      <w:r>
        <w:rPr>
          <w:rFonts w:cs="Times New Roman"/>
          <w:szCs w:val="27"/>
          <w:u w:val="single"/>
          <w:lang w:val="es-ES"/>
        </w:rPr>
        <w:t>Tính toán kích thước của bể tự hoại:</w:t>
      </w:r>
    </w:p>
    <w:p w14:paraId="0DDA925C">
      <w:pPr>
        <w:pStyle w:val="125"/>
        <w:rPr>
          <w:rFonts w:cs="Times New Roman"/>
          <w:szCs w:val="27"/>
          <w:lang w:val="es-ES"/>
        </w:rPr>
      </w:pPr>
      <w:r>
        <w:rPr>
          <w:rFonts w:cs="Times New Roman"/>
          <w:szCs w:val="27"/>
          <w:lang w:val="es-ES"/>
        </w:rPr>
        <w:t>Dung tích bể tự hoại được xác định theo công thức sau:</w:t>
      </w:r>
    </w:p>
    <w:p w14:paraId="17DAC500">
      <w:pPr>
        <w:pStyle w:val="125"/>
        <w:rPr>
          <w:rFonts w:cs="Times New Roman"/>
          <w:szCs w:val="27"/>
          <w:lang w:val="pl-PL"/>
        </w:rPr>
      </w:pPr>
      <w:r>
        <w:rPr>
          <w:rFonts w:cs="Times New Roman"/>
          <w:szCs w:val="27"/>
          <w:lang w:val="pl-PL"/>
        </w:rPr>
        <w:t>W = Wn + Wc. Trong đó:</w:t>
      </w:r>
    </w:p>
    <w:p w14:paraId="1DA32BB4">
      <w:pPr>
        <w:pStyle w:val="125"/>
        <w:rPr>
          <w:rFonts w:cs="Times New Roman"/>
          <w:szCs w:val="27"/>
          <w:lang w:val="pl-PL"/>
        </w:rPr>
      </w:pPr>
      <w:r>
        <w:rPr>
          <w:rFonts w:cs="Times New Roman"/>
          <w:szCs w:val="27"/>
          <w:lang w:val="pl-PL"/>
        </w:rPr>
        <w:t>Wn: Thể tích phần nước của bể; (m</w:t>
      </w:r>
      <w:r>
        <w:rPr>
          <w:rFonts w:cs="Times New Roman"/>
          <w:szCs w:val="27"/>
          <w:vertAlign w:val="superscript"/>
          <w:lang w:val="pl-PL"/>
        </w:rPr>
        <w:t>3</w:t>
      </w:r>
      <w:r>
        <w:rPr>
          <w:rFonts w:cs="Times New Roman"/>
          <w:szCs w:val="27"/>
          <w:lang w:val="pl-PL"/>
        </w:rPr>
        <w:t>)</w:t>
      </w:r>
    </w:p>
    <w:p w14:paraId="1E24F3B5">
      <w:pPr>
        <w:pStyle w:val="125"/>
        <w:rPr>
          <w:rFonts w:cs="Times New Roman"/>
          <w:szCs w:val="27"/>
          <w:lang w:val="pl-PL"/>
        </w:rPr>
      </w:pPr>
      <w:r>
        <w:rPr>
          <w:rFonts w:cs="Times New Roman"/>
          <w:szCs w:val="27"/>
          <w:lang w:val="pl-PL"/>
        </w:rPr>
        <w:t>Wc: Thể tích phần phân huỷ cặn của bể; (m</w:t>
      </w:r>
      <w:r>
        <w:rPr>
          <w:rFonts w:cs="Times New Roman"/>
          <w:szCs w:val="27"/>
          <w:vertAlign w:val="superscript"/>
          <w:lang w:val="pl-PL"/>
        </w:rPr>
        <w:t>3</w:t>
      </w:r>
      <w:r>
        <w:rPr>
          <w:rFonts w:cs="Times New Roman"/>
          <w:szCs w:val="27"/>
          <w:lang w:val="pl-PL"/>
        </w:rPr>
        <w:t>)</w:t>
      </w:r>
    </w:p>
    <w:p w14:paraId="6ABAA976">
      <w:pPr>
        <w:pStyle w:val="125"/>
        <w:rPr>
          <w:rFonts w:cs="Times New Roman"/>
          <w:spacing w:val="-2"/>
          <w:szCs w:val="27"/>
          <w:lang w:val="pl-PL"/>
        </w:rPr>
      </w:pPr>
      <w:r>
        <w:rPr>
          <w:rFonts w:cs="Times New Roman"/>
          <w:spacing w:val="-2"/>
          <w:szCs w:val="27"/>
          <w:lang w:val="pl-PL"/>
        </w:rPr>
        <w:t>+ Trị số Wn có thể lấy bằng 1 đến 3 lần lưu lượng nước thải trong một ngày đêm tùy thuộc yêu cầu vệ sinh.</w:t>
      </w:r>
    </w:p>
    <w:p w14:paraId="633EE463">
      <w:pPr>
        <w:pStyle w:val="125"/>
        <w:rPr>
          <w:rFonts w:cs="Times New Roman"/>
          <w:spacing w:val="-2"/>
          <w:szCs w:val="27"/>
          <w:lang w:val="pl-PL"/>
        </w:rPr>
      </w:pPr>
      <w:r>
        <w:rPr>
          <w:rFonts w:cs="Times New Roman"/>
          <w:spacing w:val="-2"/>
          <w:szCs w:val="27"/>
          <w:lang w:val="pl-PL"/>
        </w:rPr>
        <w:t xml:space="preserve">Qn: Lượng nước thải thực tế trong một ngày đêm; </w:t>
      </w:r>
      <w:r>
        <w:rPr>
          <w:rFonts w:cs="Times New Roman"/>
          <w:szCs w:val="27"/>
          <w:lang w:val="pl-PL"/>
        </w:rPr>
        <w:t>(m</w:t>
      </w:r>
      <w:r>
        <w:rPr>
          <w:rFonts w:cs="Times New Roman"/>
          <w:szCs w:val="27"/>
          <w:vertAlign w:val="superscript"/>
          <w:lang w:val="pl-PL"/>
        </w:rPr>
        <w:t>3</w:t>
      </w:r>
      <w:r>
        <w:rPr>
          <w:rFonts w:cs="Times New Roman"/>
          <w:szCs w:val="27"/>
          <w:lang w:val="pl-PL"/>
        </w:rPr>
        <w:t>)</w:t>
      </w:r>
    </w:p>
    <w:p w14:paraId="7A99ED12">
      <w:pPr>
        <w:pStyle w:val="125"/>
        <w:rPr>
          <w:rFonts w:cs="Times New Roman"/>
          <w:spacing w:val="-2"/>
          <w:szCs w:val="27"/>
          <w:lang w:val="pl-PL"/>
        </w:rPr>
      </w:pPr>
      <w:r>
        <w:rPr>
          <w:rFonts w:cs="Times New Roman"/>
          <w:spacing w:val="-2"/>
          <w:szCs w:val="27"/>
          <w:lang w:val="pl-PL"/>
        </w:rPr>
        <w:t>Ở đây chọn: Wn = 2Qn = 2× 0,108 m</w:t>
      </w:r>
      <w:r>
        <w:rPr>
          <w:rFonts w:cs="Times New Roman"/>
          <w:spacing w:val="-2"/>
          <w:szCs w:val="27"/>
          <w:vertAlign w:val="superscript"/>
          <w:lang w:val="pl-PL"/>
        </w:rPr>
        <w:t>3</w:t>
      </w:r>
      <w:r>
        <w:rPr>
          <w:rFonts w:cs="Times New Roman"/>
          <w:spacing w:val="-2"/>
          <w:szCs w:val="27"/>
          <w:lang w:val="pl-PL"/>
        </w:rPr>
        <w:t>/ngày.đêm = 2,16 m</w:t>
      </w:r>
      <w:r>
        <w:rPr>
          <w:rFonts w:cs="Times New Roman"/>
          <w:spacing w:val="-2"/>
          <w:szCs w:val="27"/>
          <w:vertAlign w:val="superscript"/>
          <w:lang w:val="pl-PL"/>
        </w:rPr>
        <w:t>3</w:t>
      </w:r>
      <w:r>
        <w:rPr>
          <w:rFonts w:cs="Times New Roman"/>
          <w:spacing w:val="-2"/>
          <w:szCs w:val="27"/>
          <w:lang w:val="pl-PL"/>
        </w:rPr>
        <w:t>.</w:t>
      </w:r>
    </w:p>
    <w:p w14:paraId="7864D11D">
      <w:pPr>
        <w:pStyle w:val="125"/>
        <w:rPr>
          <w:rFonts w:cs="Times New Roman"/>
          <w:szCs w:val="27"/>
          <w:lang w:val="pl-PL"/>
        </w:rPr>
      </w:pPr>
      <w:r>
        <w:rPr>
          <w:rFonts w:cs="Times New Roman"/>
          <w:szCs w:val="27"/>
          <w:lang w:val="pl-PL"/>
        </w:rPr>
        <w:t>+ Trị số Wc được xác định theo công thức sau:</w:t>
      </w:r>
    </w:p>
    <w:p w14:paraId="15482F89">
      <w:pPr>
        <w:pStyle w:val="125"/>
        <w:rPr>
          <w:rFonts w:cs="Times New Roman"/>
          <w:szCs w:val="27"/>
          <w:lang w:val="pl-PL"/>
        </w:rPr>
      </w:pPr>
      <w:r>
        <w:rPr>
          <w:rFonts w:cs="Times New Roman"/>
          <w:szCs w:val="27"/>
          <w:lang w:val="pl-PL"/>
        </w:rPr>
        <w:t>Wc = [a×T×(100 - W1)×b×c]×N/[(100 - W2)×1.000] (m</w:t>
      </w:r>
      <w:r>
        <w:rPr>
          <w:rFonts w:cs="Times New Roman"/>
          <w:szCs w:val="27"/>
          <w:vertAlign w:val="superscript"/>
          <w:lang w:val="pl-PL"/>
        </w:rPr>
        <w:t>3</w:t>
      </w:r>
      <w:r>
        <w:rPr>
          <w:rFonts w:cs="Times New Roman"/>
          <w:szCs w:val="27"/>
          <w:lang w:val="pl-PL"/>
        </w:rPr>
        <w:t>). Trong đó:</w:t>
      </w:r>
    </w:p>
    <w:p w14:paraId="627EB9ED">
      <w:pPr>
        <w:pStyle w:val="125"/>
        <w:rPr>
          <w:rFonts w:cs="Times New Roman"/>
          <w:szCs w:val="27"/>
          <w:lang w:val="pl-PL"/>
        </w:rPr>
      </w:pPr>
      <w:r>
        <w:rPr>
          <w:rFonts w:cs="Times New Roman"/>
          <w:szCs w:val="27"/>
          <w:lang w:val="pl-PL"/>
        </w:rPr>
        <w:t>a: Lượng cặn của một người thải ra một ngày (0,5- 0,8 lít/người.ngày.đêm)</w:t>
      </w:r>
    </w:p>
    <w:p w14:paraId="2E94A24A">
      <w:pPr>
        <w:pStyle w:val="125"/>
        <w:rPr>
          <w:rFonts w:cs="Times New Roman"/>
          <w:szCs w:val="27"/>
          <w:lang w:val="pl-PL"/>
        </w:rPr>
      </w:pPr>
      <w:r>
        <w:rPr>
          <w:rFonts w:cs="Times New Roman"/>
          <w:szCs w:val="27"/>
          <w:lang w:val="pl-PL"/>
        </w:rPr>
        <w:t>T: Thời gian giữa 2 lần lấy cặn, chọn: T= 365 ngày.</w:t>
      </w:r>
    </w:p>
    <w:p w14:paraId="6513F617">
      <w:pPr>
        <w:pStyle w:val="125"/>
        <w:rPr>
          <w:rFonts w:cs="Times New Roman"/>
          <w:szCs w:val="27"/>
          <w:lang w:val="pl-PL"/>
        </w:rPr>
      </w:pPr>
      <w:r>
        <w:rPr>
          <w:rFonts w:cs="Times New Roman"/>
          <w:szCs w:val="27"/>
          <w:lang w:val="pl-PL"/>
        </w:rPr>
        <w:t>W</w:t>
      </w:r>
      <w:r>
        <w:rPr>
          <w:rFonts w:cs="Times New Roman"/>
          <w:szCs w:val="27"/>
          <w:vertAlign w:val="subscript"/>
          <w:lang w:val="pl-PL"/>
        </w:rPr>
        <w:t>1</w:t>
      </w:r>
      <w:r>
        <w:rPr>
          <w:rFonts w:cs="Times New Roman"/>
          <w:szCs w:val="27"/>
          <w:lang w:val="pl-PL"/>
        </w:rPr>
        <w:t>, W</w:t>
      </w:r>
      <w:r>
        <w:rPr>
          <w:rFonts w:cs="Times New Roman"/>
          <w:szCs w:val="27"/>
          <w:vertAlign w:val="subscript"/>
          <w:lang w:val="pl-PL"/>
        </w:rPr>
        <w:t>2</w:t>
      </w:r>
      <w:r>
        <w:rPr>
          <w:rFonts w:cs="Times New Roman"/>
          <w:szCs w:val="27"/>
          <w:lang w:val="pl-PL"/>
        </w:rPr>
        <w:t>: độ ẩm của cặn tươi và cặn khi lên men, (%). Chọn: W</w:t>
      </w:r>
      <w:r>
        <w:rPr>
          <w:rFonts w:cs="Times New Roman"/>
          <w:szCs w:val="27"/>
          <w:vertAlign w:val="subscript"/>
          <w:lang w:val="pl-PL"/>
        </w:rPr>
        <w:t>1</w:t>
      </w:r>
      <w:r>
        <w:rPr>
          <w:rFonts w:cs="Times New Roman"/>
          <w:szCs w:val="27"/>
          <w:lang w:val="pl-PL"/>
        </w:rPr>
        <w:t>=95%, W</w:t>
      </w:r>
      <w:r>
        <w:rPr>
          <w:rFonts w:cs="Times New Roman"/>
          <w:szCs w:val="27"/>
          <w:vertAlign w:val="subscript"/>
          <w:lang w:val="pl-PL"/>
        </w:rPr>
        <w:t>2</w:t>
      </w:r>
      <w:r>
        <w:rPr>
          <w:rFonts w:cs="Times New Roman"/>
          <w:szCs w:val="27"/>
          <w:lang w:val="pl-PL"/>
        </w:rPr>
        <w:t>=90%.</w:t>
      </w:r>
    </w:p>
    <w:p w14:paraId="55C1C702">
      <w:pPr>
        <w:pStyle w:val="125"/>
        <w:rPr>
          <w:rFonts w:cs="Times New Roman"/>
          <w:szCs w:val="27"/>
          <w:lang w:val="pl-PL"/>
        </w:rPr>
      </w:pPr>
      <w:r>
        <w:rPr>
          <w:rFonts w:cs="Times New Roman"/>
          <w:szCs w:val="27"/>
          <w:lang w:val="pl-PL"/>
        </w:rPr>
        <w:t>b: Hệ số giảm thể tích cặn khi lên men (giảm 30%) và lấy bằng 0,7.</w:t>
      </w:r>
    </w:p>
    <w:p w14:paraId="41F8BAB3">
      <w:pPr>
        <w:pStyle w:val="125"/>
        <w:rPr>
          <w:rFonts w:cs="Times New Roman"/>
          <w:szCs w:val="27"/>
          <w:lang w:val="pl-PL"/>
        </w:rPr>
      </w:pPr>
      <w:r>
        <w:rPr>
          <w:rFonts w:cs="Times New Roman"/>
          <w:szCs w:val="27"/>
          <w:lang w:val="pl-PL"/>
        </w:rPr>
        <w:t>c: Hệ số để lại một phần cặn đã lên men khi hút cặn (20%) và lấy bằng 1,2.</w:t>
      </w:r>
    </w:p>
    <w:p w14:paraId="4D3F20A4">
      <w:pPr>
        <w:pStyle w:val="125"/>
        <w:rPr>
          <w:rFonts w:cs="Times New Roman"/>
          <w:szCs w:val="27"/>
          <w:lang w:val="pl-PL"/>
        </w:rPr>
      </w:pPr>
      <w:r>
        <w:rPr>
          <w:rFonts w:cs="Times New Roman"/>
          <w:szCs w:val="27"/>
          <w:lang w:val="pl-PL"/>
        </w:rPr>
        <w:t>N: Số người mà bể phục vụ 66 người.</w:t>
      </w:r>
    </w:p>
    <w:p w14:paraId="780F0751">
      <w:pPr>
        <w:pStyle w:val="125"/>
        <w:rPr>
          <w:lang w:val="pl-PL"/>
        </w:rPr>
      </w:pPr>
      <w:r>
        <w:rPr>
          <w:lang w:val="pl-PL"/>
        </w:rPr>
        <w:t>=&gt; Wc = [0,8×365×(100 - 95)×0,7×1,2×66]/[(100 - 90)×1.000] = 8,1 m</w:t>
      </w:r>
      <w:r>
        <w:rPr>
          <w:vertAlign w:val="superscript"/>
          <w:lang w:val="pl-PL"/>
        </w:rPr>
        <w:t>3</w:t>
      </w:r>
    </w:p>
    <w:p w14:paraId="10638E3B">
      <w:pPr>
        <w:pStyle w:val="125"/>
        <w:rPr>
          <w:rFonts w:cs="Times New Roman"/>
          <w:bCs/>
          <w:spacing w:val="-2"/>
          <w:szCs w:val="27"/>
          <w:lang w:val="pl-PL"/>
        </w:rPr>
      </w:pPr>
      <w:r>
        <w:rPr>
          <w:rFonts w:cs="Times New Roman"/>
          <w:spacing w:val="-2"/>
          <w:szCs w:val="27"/>
          <w:lang w:val="pl-PL"/>
        </w:rPr>
        <w:t>Tổng thể tích bể tự hoại là 2,16 + 8,1 = 10,26 m</w:t>
      </w:r>
      <w:r>
        <w:rPr>
          <w:rFonts w:cs="Times New Roman"/>
          <w:spacing w:val="-2"/>
          <w:szCs w:val="27"/>
          <w:vertAlign w:val="superscript"/>
          <w:lang w:val="pl-PL"/>
        </w:rPr>
        <w:t>3</w:t>
      </w:r>
      <w:r>
        <w:rPr>
          <w:rFonts w:cs="Times New Roman"/>
          <w:spacing w:val="-2"/>
          <w:szCs w:val="27"/>
          <w:lang w:val="pl-PL"/>
        </w:rPr>
        <w:t xml:space="preserve">. </w:t>
      </w:r>
      <w:r>
        <w:rPr>
          <w:rFonts w:cs="Times New Roman"/>
          <w:spacing w:val="-2"/>
          <w:szCs w:val="27"/>
          <w:lang w:val="pt-BR"/>
        </w:rPr>
        <w:t>Hiện tại, Chủ cơ sở đã xây dựng hoàn thiện 03 hầm tự hoại 3 ngăn có thể tích là 15 m</w:t>
      </w:r>
      <w:r>
        <w:rPr>
          <w:rFonts w:cs="Times New Roman"/>
          <w:spacing w:val="-2"/>
          <w:szCs w:val="27"/>
          <w:vertAlign w:val="superscript"/>
          <w:lang w:val="pt-BR"/>
        </w:rPr>
        <w:t>3</w:t>
      </w:r>
      <w:r>
        <w:rPr>
          <w:rFonts w:cs="Times New Roman"/>
          <w:spacing w:val="-2"/>
          <w:szCs w:val="27"/>
          <w:lang w:val="pt-BR"/>
        </w:rPr>
        <w:t xml:space="preserve"> đặt ngầm tại góc phía Bắc và phía Đông của Cơ sở. </w:t>
      </w:r>
      <w:r>
        <w:rPr>
          <w:rFonts w:cs="Times New Roman"/>
          <w:szCs w:val="27"/>
          <w:lang w:val="pl-PL"/>
        </w:rPr>
        <w:t>Nước thải sau khi xử lý được thấm ra môi trường đất. Phần cặn lắng định kỳ khoảng 2 năm/lần Chủ cơ sở sẽ thuê đơn vị hút hầm vệ sinh tại Đông hà hút và đưa đi xử lý.</w:t>
      </w:r>
    </w:p>
    <w:p w14:paraId="4A357AC1">
      <w:pPr>
        <w:pStyle w:val="125"/>
        <w:spacing w:line="300" w:lineRule="auto"/>
        <w:ind w:firstLine="0"/>
        <w:rPr>
          <w:i/>
          <w:szCs w:val="27"/>
          <w:lang w:val="vi-VN"/>
        </w:rPr>
      </w:pPr>
      <w:r>
        <w:rPr>
          <w:i/>
          <w:szCs w:val="27"/>
        </w:rPr>
        <w:t>b</w:t>
      </w:r>
      <w:r>
        <w:rPr>
          <w:i/>
          <w:szCs w:val="27"/>
          <w:lang w:val="vi-VN"/>
        </w:rPr>
        <w:t xml:space="preserve">. </w:t>
      </w:r>
      <w:r>
        <w:rPr>
          <w:i/>
          <w:szCs w:val="27"/>
        </w:rPr>
        <w:t xml:space="preserve">Xử lý </w:t>
      </w:r>
      <w:r>
        <w:rPr>
          <w:i/>
          <w:spacing w:val="-4"/>
        </w:rPr>
        <w:t>nước thải từ hoạt động khám, chữa bệnh</w:t>
      </w:r>
    </w:p>
    <w:p w14:paraId="0EDD37B6">
      <w:pPr>
        <w:pStyle w:val="125"/>
      </w:pPr>
      <w:r>
        <w:t xml:space="preserve">- </w:t>
      </w:r>
      <w:r>
        <w:rPr>
          <w:rStyle w:val="51"/>
          <w:rFonts w:cstheme="minorBidi"/>
          <w:sz w:val="27"/>
          <w:szCs w:val="24"/>
        </w:rPr>
        <w:t xml:space="preserve">Nước thải từ hoạt động khám chữa bệnh, bao gồm: nước vệ sinh, súc rửa dụng cụ y khoa, xét nghiệm, </w:t>
      </w:r>
      <w:r>
        <w:t>giải phẫu bệnh,…được thu gom về 03 thùng chứa 50L có pha hóa chất Cloramin B/1m</w:t>
      </w:r>
      <w:r>
        <w:rPr>
          <w:vertAlign w:val="superscript"/>
        </w:rPr>
        <w:t>3</w:t>
      </w:r>
      <w:r>
        <w:t xml:space="preserve"> nước thải  để xử lý lần 1. Sau khi chứa đủ khối lượng, chủ cơ sở sẽ đưa về khu vực hố ga phía Bắc sử dụng hóa chất Cloramin B 25% để khử khuẩn lần 02 với tỷ lệ 20 kg Cloramin B/1m</w:t>
      </w:r>
      <w:r>
        <w:rPr>
          <w:vertAlign w:val="superscript"/>
        </w:rPr>
        <w:t>3</w:t>
      </w:r>
      <w:r>
        <w:t xml:space="preserve"> nước thải. Cloramin B là hóa chất được Tổ chức y tế thế giới (WHO) và Bộ Y tế Việt Nam khuyên dùng để khử khuẩn tại các cơ sở y tế, hộ gia đình, trường học hay các nơi công cộng khác. Tác dụng này nhờ vào Clo hoạt tính (Cl+ ) trong Cloramin B với hàm lượng khoảng 250 - 290g trong 1kg. Clo hoạt tính rất dễ phản ứng với các hợp chất hữu cơ giúp diệt các loại vi khuẩn.</w:t>
      </w:r>
    </w:p>
    <w:p w14:paraId="187C74ED">
      <w:pPr>
        <w:pStyle w:val="125"/>
      </w:pPr>
      <w:r>
        <w:t>- Với lượng nước thải thực tế của Cơ sở là 0,06m</w:t>
      </w:r>
      <w:r>
        <w:rPr>
          <w:vertAlign w:val="superscript"/>
        </w:rPr>
        <w:t>3</w:t>
      </w:r>
      <w:r>
        <w:t>/ngày, Chủ cơ sở sẽ sử dụng 1,2 kg Cloramin B để xử lý với thời gian 45 phút. Nước thải sau khi xử lý tiêu diệt đến 99,9% các vi khuẩn gây bệnh sau đó được dẫn ra hố ga và đấu nối vào hệ thống thoát nước dọc đường Lê Duẫn.</w:t>
      </w:r>
    </w:p>
    <w:p w14:paraId="17BEBC60">
      <w:pPr>
        <w:pStyle w:val="3"/>
        <w:rPr>
          <w:rStyle w:val="37"/>
          <w:szCs w:val="27"/>
          <w:lang w:val="pl-PL"/>
        </w:rPr>
      </w:pPr>
      <w:bookmarkStart w:id="288" w:name="bookmark719"/>
      <w:bookmarkStart w:id="289" w:name="_Toc186273334"/>
      <w:r>
        <w:rPr>
          <w:rStyle w:val="37"/>
          <w:szCs w:val="27"/>
          <w:highlight w:val="white"/>
          <w:lang w:val="pl-PL" w:eastAsia="vi-VN"/>
        </w:rPr>
        <w:t>2</w:t>
      </w:r>
      <w:bookmarkEnd w:id="288"/>
      <w:r>
        <w:rPr>
          <w:rStyle w:val="37"/>
          <w:szCs w:val="27"/>
          <w:highlight w:val="white"/>
          <w:lang w:val="pl-PL" w:eastAsia="vi-VN"/>
        </w:rPr>
        <w:t>.</w:t>
      </w:r>
      <w:r>
        <w:rPr>
          <w:rStyle w:val="37"/>
          <w:szCs w:val="27"/>
          <w:lang w:val="pl-PL" w:eastAsia="vi-VN"/>
        </w:rPr>
        <w:t xml:space="preserve"> Công trình, biện pháp xử lý bụi, khí thải</w:t>
      </w:r>
      <w:bookmarkEnd w:id="289"/>
      <w:r>
        <w:rPr>
          <w:rStyle w:val="37"/>
          <w:szCs w:val="27"/>
          <w:lang w:val="pl-PL" w:eastAsia="vi-VN"/>
        </w:rPr>
        <w:t xml:space="preserve"> </w:t>
      </w:r>
    </w:p>
    <w:p w14:paraId="541CF776">
      <w:pPr>
        <w:spacing w:line="312" w:lineRule="auto"/>
        <w:ind w:firstLine="567"/>
        <w:rPr>
          <w:rFonts w:cs="Times New Roman"/>
          <w:color w:val="auto"/>
          <w:szCs w:val="27"/>
          <w:lang w:val="pt-BR"/>
        </w:rPr>
      </w:pPr>
      <w:bookmarkStart w:id="290" w:name="_Toc114150568"/>
      <w:bookmarkStart w:id="291" w:name="_Toc106094484"/>
      <w:bookmarkStart w:id="292" w:name="_Toc112830081"/>
      <w:bookmarkStart w:id="293" w:name="_Toc107848927"/>
      <w:bookmarkStart w:id="294" w:name="_Toc114124733"/>
      <w:bookmarkStart w:id="295" w:name="_Toc103869721"/>
      <w:bookmarkStart w:id="296" w:name="_Toc107849060"/>
      <w:bookmarkStart w:id="297" w:name="_Toc110870750"/>
      <w:r>
        <w:rPr>
          <w:rFonts w:cs="Times New Roman"/>
          <w:color w:val="auto"/>
          <w:szCs w:val="27"/>
          <w:lang w:val="pt-BR"/>
        </w:rPr>
        <w:t>Khí thải phát sinh tại Cơ sở chủ yếu từ các phương tiện của CBCNV, bệnh nhân và mùi Cloramin B từ quá trình xử lý nước thải. Chủ cơ sở đã thực hiện hiệu quả các biện pháp sau:</w:t>
      </w:r>
    </w:p>
    <w:p w14:paraId="251F45E0">
      <w:pPr>
        <w:spacing w:line="312" w:lineRule="auto"/>
        <w:ind w:firstLine="567"/>
        <w:rPr>
          <w:rFonts w:cs="Times New Roman"/>
          <w:color w:val="auto"/>
          <w:szCs w:val="27"/>
          <w:lang w:val="en-US"/>
        </w:rPr>
      </w:pPr>
      <w:r>
        <w:rPr>
          <w:rFonts w:cs="Times New Roman"/>
          <w:color w:val="auto"/>
          <w:szCs w:val="27"/>
          <w:lang w:val="en-US"/>
        </w:rPr>
        <w:t xml:space="preserve">- Yêu cầu tốc độ của các phương tiện ra vào trong khu vực của </w:t>
      </w:r>
      <w:r>
        <w:rPr>
          <w:rFonts w:hint="default" w:cs="Times New Roman"/>
          <w:color w:val="auto"/>
          <w:szCs w:val="27"/>
          <w:lang w:val="en-US"/>
        </w:rPr>
        <w:t>C</w:t>
      </w:r>
      <w:r>
        <w:rPr>
          <w:rFonts w:cs="Times New Roman"/>
          <w:color w:val="auto"/>
          <w:szCs w:val="27"/>
          <w:lang w:val="en-US"/>
        </w:rPr>
        <w:t>ơ sở.</w:t>
      </w:r>
    </w:p>
    <w:p w14:paraId="0F1F1A17">
      <w:pPr>
        <w:spacing w:line="312" w:lineRule="auto"/>
        <w:ind w:firstLine="567"/>
        <w:rPr>
          <w:rFonts w:cs="Times New Roman"/>
          <w:color w:val="auto"/>
          <w:szCs w:val="27"/>
          <w:lang w:val="en-US"/>
        </w:rPr>
      </w:pPr>
      <w:r>
        <w:rPr>
          <w:rFonts w:cs="Times New Roman"/>
          <w:color w:val="auto"/>
          <w:szCs w:val="27"/>
          <w:lang w:val="en-US"/>
        </w:rPr>
        <w:t xml:space="preserve">- Khu vực lưu giữ chất thải rắn sinh hoạt: </w:t>
      </w:r>
    </w:p>
    <w:p w14:paraId="219E7999">
      <w:pPr>
        <w:spacing w:line="312" w:lineRule="auto"/>
        <w:ind w:firstLine="567"/>
        <w:rPr>
          <w:rFonts w:cs="Times New Roman"/>
          <w:color w:val="auto"/>
          <w:szCs w:val="27"/>
          <w:lang w:val="en-US"/>
        </w:rPr>
      </w:pPr>
      <w:r>
        <w:rPr>
          <w:rFonts w:cs="Times New Roman"/>
          <w:color w:val="auto"/>
          <w:szCs w:val="27"/>
          <w:lang w:val="en-US"/>
        </w:rPr>
        <w:t>+ Thực hiện phân loại chất thải rắn tại nguồn.</w:t>
      </w:r>
    </w:p>
    <w:p w14:paraId="51DEC737">
      <w:pPr>
        <w:spacing w:line="312" w:lineRule="auto"/>
        <w:ind w:firstLine="567"/>
        <w:rPr>
          <w:rFonts w:cs="Times New Roman"/>
          <w:color w:val="auto"/>
          <w:szCs w:val="27"/>
          <w:lang w:val="en-US"/>
        </w:rPr>
      </w:pPr>
      <w:r>
        <w:rPr>
          <w:rFonts w:cs="Times New Roman"/>
          <w:color w:val="auto"/>
          <w:szCs w:val="27"/>
          <w:lang w:val="en-US"/>
        </w:rPr>
        <w:t xml:space="preserve">+ Thu gom, dọn dẹp hàng ngày, không để lâu tránh hiện tượng phân huỷ, tạo mùi hôi khó chịu. </w:t>
      </w:r>
    </w:p>
    <w:p w14:paraId="7902BC46">
      <w:pPr>
        <w:spacing w:line="312" w:lineRule="auto"/>
        <w:ind w:firstLine="567"/>
        <w:rPr>
          <w:rFonts w:cs="Times New Roman"/>
          <w:color w:val="auto"/>
          <w:szCs w:val="27"/>
          <w:lang w:val="en-US"/>
        </w:rPr>
      </w:pPr>
      <w:r>
        <w:rPr>
          <w:rFonts w:cs="Times New Roman"/>
          <w:color w:val="auto"/>
          <w:szCs w:val="27"/>
          <w:lang w:val="en-US"/>
        </w:rPr>
        <w:t>- Ban hành nội quy và yêu cầu CBCNV phải thường xuyên vệ sinh môi trường trong và xung quanh phạm vi cơ sở. Đối với bệnh nhân yêu cầu giữ gìn vệ sinh chung ở trong phòng bệnh.</w:t>
      </w:r>
    </w:p>
    <w:p w14:paraId="19DE23A5">
      <w:pPr>
        <w:spacing w:line="312" w:lineRule="auto"/>
        <w:ind w:firstLine="567"/>
        <w:rPr>
          <w:rFonts w:cs="Times New Roman"/>
          <w:color w:val="auto"/>
          <w:szCs w:val="27"/>
          <w:lang w:val="en-US"/>
        </w:rPr>
      </w:pPr>
      <w:r>
        <w:rPr>
          <w:rFonts w:cs="Times New Roman"/>
          <w:color w:val="auto"/>
          <w:szCs w:val="27"/>
          <w:lang w:val="en-US"/>
        </w:rPr>
        <w:t>- Thường xuyên quét dọn, vệ sinh sàn nhà, lau cửa buồng khám bệnh.</w:t>
      </w:r>
    </w:p>
    <w:p w14:paraId="1245BF1C">
      <w:pPr>
        <w:spacing w:line="312" w:lineRule="auto"/>
        <w:ind w:firstLine="567"/>
        <w:rPr>
          <w:rFonts w:cs="Times New Roman"/>
          <w:color w:val="auto"/>
          <w:szCs w:val="27"/>
          <w:lang w:val="en-US"/>
        </w:rPr>
      </w:pPr>
      <w:r>
        <w:rPr>
          <w:rFonts w:cs="Times New Roman"/>
          <w:color w:val="auto"/>
          <w:szCs w:val="27"/>
          <w:lang w:val="en-US"/>
        </w:rPr>
        <w:t xml:space="preserve">- Đối với hóa chất sử dụng tại cơ sở: </w:t>
      </w:r>
    </w:p>
    <w:p w14:paraId="0BA0D884">
      <w:pPr>
        <w:spacing w:line="312" w:lineRule="auto"/>
        <w:ind w:firstLine="567"/>
        <w:rPr>
          <w:rFonts w:cs="Times New Roman"/>
          <w:color w:val="auto"/>
          <w:szCs w:val="27"/>
          <w:lang w:val="en-US"/>
        </w:rPr>
      </w:pPr>
      <w:r>
        <w:rPr>
          <w:rFonts w:cs="Times New Roman"/>
          <w:color w:val="auto"/>
          <w:szCs w:val="27"/>
          <w:lang w:val="en-US"/>
        </w:rPr>
        <w:t>+ Trang bị găng tay, mắt kính, áo bảo hộ khi làm việc.</w:t>
      </w:r>
    </w:p>
    <w:p w14:paraId="5662FF00">
      <w:pPr>
        <w:spacing w:line="312" w:lineRule="auto"/>
        <w:ind w:firstLine="567"/>
        <w:rPr>
          <w:rFonts w:cs="Times New Roman"/>
          <w:color w:val="auto"/>
          <w:szCs w:val="27"/>
          <w:lang w:val="en-US"/>
        </w:rPr>
      </w:pPr>
      <w:r>
        <w:rPr>
          <w:rFonts w:cs="Times New Roman"/>
          <w:color w:val="auto"/>
          <w:szCs w:val="27"/>
          <w:lang w:val="en-US"/>
        </w:rPr>
        <w:t>+ Thực hiện pha chế theo đúng quy tắc</w:t>
      </w:r>
    </w:p>
    <w:p w14:paraId="1F2C27A5">
      <w:pPr>
        <w:spacing w:line="312" w:lineRule="auto"/>
        <w:ind w:firstLine="567"/>
        <w:rPr>
          <w:rFonts w:cs="Times New Roman"/>
          <w:color w:val="auto"/>
          <w:szCs w:val="27"/>
          <w:lang w:val="en-US"/>
        </w:rPr>
      </w:pPr>
      <w:r>
        <w:rPr>
          <w:rFonts w:cs="Times New Roman"/>
          <w:color w:val="auto"/>
          <w:szCs w:val="27"/>
          <w:lang w:val="en-US"/>
        </w:rPr>
        <w:t>+ Tránh phơi nhiễm, khuếch tán ra môi trường,</w:t>
      </w:r>
    </w:p>
    <w:p w14:paraId="24AE7BB4">
      <w:pPr>
        <w:pStyle w:val="3"/>
        <w:rPr>
          <w:szCs w:val="27"/>
          <w:lang w:val="pl-PL"/>
        </w:rPr>
      </w:pPr>
      <w:bookmarkStart w:id="298" w:name="_Toc186273335"/>
      <w:r>
        <w:rPr>
          <w:szCs w:val="27"/>
          <w:lang w:val="pl-PL"/>
        </w:rPr>
        <w:t>3. Công trình, biện pháp lưu giữ, xử lý chất thải rắn thông thường</w:t>
      </w:r>
      <w:bookmarkEnd w:id="290"/>
      <w:bookmarkEnd w:id="291"/>
      <w:bookmarkEnd w:id="292"/>
      <w:bookmarkEnd w:id="293"/>
      <w:bookmarkEnd w:id="294"/>
      <w:bookmarkEnd w:id="295"/>
      <w:bookmarkEnd w:id="296"/>
      <w:bookmarkEnd w:id="297"/>
      <w:bookmarkEnd w:id="298"/>
    </w:p>
    <w:p w14:paraId="77DAA610">
      <w:pPr>
        <w:pStyle w:val="119"/>
      </w:pPr>
      <w:bookmarkStart w:id="299" w:name="_Toc186273336"/>
      <w:r>
        <w:t>3.1. Chất thải rắn sinh hoạt</w:t>
      </w:r>
      <w:bookmarkEnd w:id="299"/>
    </w:p>
    <w:p w14:paraId="5BC1A08C">
      <w:pPr>
        <w:pStyle w:val="125"/>
        <w:rPr>
          <w:rFonts w:cs="Times New Roman"/>
          <w:szCs w:val="27"/>
          <w:lang w:val="pl-PL"/>
        </w:rPr>
      </w:pPr>
      <w:r>
        <w:rPr>
          <w:rFonts w:cs="Times New Roman"/>
          <w:szCs w:val="27"/>
          <w:lang w:val="pl-PL"/>
        </w:rPr>
        <w:t>- Nguồn phát sinh: Chất thải rắn phát sinh từ quá trình sinh hoạt của 21 cán bộ và 45 bệnh nhân/ngày. Lượng CTR chủ yếu là thức ăn dư thừa, vỏ hoa quả, giấy vụn, túi nilon, chai, lọ với khối lượng thực tế khoảng 8 kg/ngày. Cơ sở đã thực hiện các biện pháp thu gom và xử lý như sau:</w:t>
      </w:r>
    </w:p>
    <w:p w14:paraId="33AC2A12">
      <w:pPr>
        <w:pStyle w:val="125"/>
        <w:rPr>
          <w:rFonts w:cs="Times New Roman"/>
          <w:szCs w:val="27"/>
          <w:lang w:val="pl-PL"/>
        </w:rPr>
      </w:pPr>
      <w:r>
        <w:rPr>
          <w:rFonts w:cs="Times New Roman"/>
          <w:szCs w:val="27"/>
          <w:lang w:val="pl-PL"/>
        </w:rPr>
        <w:t xml:space="preserve">+ Bố trí 03 thùng chứa rác 60 lít tại khu vực Cơ sở để thu gom và phân loại rác theo đúng quy định. </w:t>
      </w:r>
    </w:p>
    <w:p w14:paraId="13F1B677">
      <w:pPr>
        <w:pStyle w:val="125"/>
        <w:rPr>
          <w:rFonts w:cs="Times New Roman"/>
          <w:spacing w:val="-4"/>
          <w:szCs w:val="27"/>
          <w:lang w:val="pl-PL"/>
        </w:rPr>
      </w:pPr>
      <w:r>
        <w:rPr>
          <w:rFonts w:cs="Times New Roman"/>
          <w:spacing w:val="-4"/>
          <w:szCs w:val="27"/>
          <w:lang w:val="pl-PL"/>
        </w:rPr>
        <w:t xml:space="preserve">+ Công ty đã hợp đồng với Công ty Cổ phần môi trường và Công trình đô thị Đông Hà thu gom, vận chuyển đi xử lý lượng CTR phát sinh với tần suất 01 lần/ngày </w:t>
      </w:r>
    </w:p>
    <w:p w14:paraId="3B6529A6">
      <w:pPr>
        <w:pStyle w:val="119"/>
      </w:pPr>
      <w:bookmarkStart w:id="300" w:name="_Toc186273337"/>
      <w:r>
        <w:t>3.2. Chất thải rắn y tế</w:t>
      </w:r>
      <w:bookmarkEnd w:id="300"/>
    </w:p>
    <w:p w14:paraId="21971411">
      <w:pPr>
        <w:pStyle w:val="125"/>
        <w:ind w:firstLine="0"/>
        <w:rPr>
          <w:i/>
        </w:rPr>
      </w:pPr>
      <w:r>
        <w:rPr>
          <w:i/>
        </w:rPr>
        <w:t>3.2.1. Chất thải rắn y tế thông thường</w:t>
      </w:r>
    </w:p>
    <w:p w14:paraId="2CDEB793">
      <w:pPr>
        <w:autoSpaceDE w:val="0"/>
        <w:autoSpaceDN w:val="0"/>
        <w:adjustRightInd w:val="0"/>
        <w:spacing w:line="312" w:lineRule="auto"/>
        <w:ind w:right="-23" w:firstLine="567"/>
        <w:rPr>
          <w:rFonts w:cs="Times New Roman"/>
          <w:color w:val="auto"/>
          <w:szCs w:val="27"/>
          <w:lang w:val="en-US"/>
        </w:rPr>
      </w:pPr>
      <w:r>
        <w:rPr>
          <w:rFonts w:cs="Times New Roman"/>
          <w:color w:val="auto"/>
          <w:szCs w:val="27"/>
          <w:lang w:val="en-US"/>
        </w:rPr>
        <w:t xml:space="preserve">Chất thải phát sinh từ hoạt động y tế như các vật liệu thuộc chất thải thông thường không dính hoặc chứa các thành phần nguy hại (như hộp thuốc, chai, giấy,…không chứ thành phần lây nhiễm, chất hóa học nguy hại, chất phóng xạ, thuốc gây độc tế bào) với khối lượng thực tế khoảng 6 kg/tháng được thu gom, phân loại bán phế liệu (đối với rác có khả năng tái chế) và xử lý cùng với rác sinh hoạt (đối với rác không tái chế được). </w:t>
      </w:r>
    </w:p>
    <w:p w14:paraId="4688E291">
      <w:pPr>
        <w:pStyle w:val="125"/>
        <w:ind w:firstLine="0"/>
        <w:rPr>
          <w:i/>
        </w:rPr>
      </w:pPr>
      <w:r>
        <w:rPr>
          <w:i/>
        </w:rPr>
        <w:t>3.2.2. Chất thải rắn y tế nguy hại</w:t>
      </w:r>
    </w:p>
    <w:p w14:paraId="791986EA">
      <w:pPr>
        <w:pStyle w:val="125"/>
      </w:pPr>
      <w:r>
        <w:t>- CTR y tế phát sinh tại cơ sở như kim kiêm, chất thải y tế lây nhiễm với khối lượng phát sinh thực tế khoảng 8 – 10 kg/tháng. Cơ sở đã thực hiện biện pháp thu gom và xử lý như sau:</w:t>
      </w:r>
    </w:p>
    <w:p w14:paraId="33CDF534">
      <w:pPr>
        <w:pStyle w:val="125"/>
      </w:pPr>
      <w:r>
        <w:t xml:space="preserve">+ Bố trí 03 thùng nhựa composite 30L và 01 thùng nhựa composite 60L có màu vàng tại các phòng khám để thu gom rác thải y tế lây nhiễm. </w:t>
      </w:r>
    </w:p>
    <w:p w14:paraId="2DFCA15B">
      <w:pPr>
        <w:pStyle w:val="125"/>
      </w:pPr>
      <w:r>
        <w:t>+ Bố trí 03 thùng nhựa composite 30L và 01 thùng nhựa composite 60L có màu xanh tại các phòng khám để thu gom rác thải y tế thông thường.</w:t>
      </w:r>
    </w:p>
    <w:p w14:paraId="1025D038">
      <w:pPr>
        <w:pStyle w:val="125"/>
        <w:rPr>
          <w:spacing w:val="-2"/>
        </w:rPr>
      </w:pPr>
      <w:r>
        <w:rPr>
          <w:spacing w:val="-2"/>
        </w:rPr>
        <w:t>+ Bố trí các hộp đựng bằng giấy cứng để thu gom các kim tiêm đã qua sử dụng.</w:t>
      </w:r>
    </w:p>
    <w:p w14:paraId="70683FFA">
      <w:pPr>
        <w:pStyle w:val="125"/>
      </w:pPr>
      <w:r>
        <w:t>+ Cơ sở đã hợp đồng với Bệnh viện đa khoa tỉnh Quảng Trị để thu gom và xử lý rác thải y tế theo đúng quy định (hợp đồng đính kèm tại phụ lục).</w:t>
      </w:r>
    </w:p>
    <w:p w14:paraId="5CE997A3">
      <w:pPr>
        <w:pStyle w:val="3"/>
        <w:rPr>
          <w:i/>
        </w:rPr>
      </w:pPr>
      <w:bookmarkStart w:id="301" w:name="_Toc186273338"/>
      <w:r>
        <w:t>4. Công trình, biện pháp lưu giữ, xử lý chất thải nguy hại</w:t>
      </w:r>
      <w:bookmarkEnd w:id="301"/>
    </w:p>
    <w:p w14:paraId="58B3195D">
      <w:pPr>
        <w:pStyle w:val="125"/>
      </w:pPr>
      <w:r>
        <w:t>Khối lượng CTNH phát sinh: Cơ sở làm phát sinh các chất thải nguy hại là bóng đèn huỳnh quang hư hỏng với khối lượng rất ít khoảng 0,5 kg/năm. Cơ sở đã bố trí 01 thùng chứa bằng composite 30L đặt tại cuối dãy nhà tầng 1 để thu gom. Thời gian tới, Cơ sở sẽ hợp đồng với đơn vị có chức năng để thu gom và xử lý lượng chất thải nguy hại phát sinh.</w:t>
      </w:r>
    </w:p>
    <w:p w14:paraId="47E81C5B">
      <w:pPr>
        <w:pStyle w:val="3"/>
        <w:rPr>
          <w:rStyle w:val="37"/>
          <w:szCs w:val="27"/>
          <w:lang w:val="vi-VN" w:eastAsia="vi-VN"/>
        </w:rPr>
      </w:pPr>
      <w:bookmarkStart w:id="302" w:name="_Toc186273339"/>
      <w:r>
        <w:rPr>
          <w:rStyle w:val="37"/>
          <w:szCs w:val="27"/>
          <w:lang w:val="vi-VN" w:eastAsia="vi-VN"/>
        </w:rPr>
        <w:t>6. Công trình, biện pháp giảm thiểu tiếng ồn, độ rung</w:t>
      </w:r>
      <w:bookmarkEnd w:id="302"/>
    </w:p>
    <w:p w14:paraId="61A8296E">
      <w:pPr>
        <w:pStyle w:val="125"/>
      </w:pPr>
      <w:bookmarkStart w:id="303" w:name="bookmark451"/>
      <w:bookmarkStart w:id="304" w:name="_Toc112830084"/>
      <w:bookmarkStart w:id="305" w:name="_Toc103869725"/>
      <w:bookmarkStart w:id="306" w:name="_Toc107848930"/>
      <w:bookmarkStart w:id="307" w:name="_Toc110870753"/>
      <w:bookmarkStart w:id="308" w:name="_Toc114124736"/>
      <w:bookmarkStart w:id="309" w:name="_Toc114150571"/>
      <w:bookmarkStart w:id="310" w:name="_Toc107849063"/>
      <w:bookmarkStart w:id="311" w:name="_Toc106094488"/>
      <w:r>
        <w:t>- Nguồn phát sinh: Tiếng ồn, độ rung phát sinh chủ yếu từ phương tiện ra vào cơ sở</w:t>
      </w:r>
      <w:bookmarkEnd w:id="303"/>
      <w:r>
        <w:t>. Để giảm thiểu tác động của tiếng ồn, chủ cơ sở đã áp dụng các biện pháp sau:</w:t>
      </w:r>
    </w:p>
    <w:p w14:paraId="351DFDDE">
      <w:pPr>
        <w:pStyle w:val="125"/>
      </w:pPr>
      <w:r>
        <w:t>+ Xây dựng nội quy cho phòng khám, nội quy dành cho bệnh nhân đến khám chữa bệnh và nội quy dành cho nhân viên phòng khám.</w:t>
      </w:r>
    </w:p>
    <w:p w14:paraId="442B4EE9">
      <w:pPr>
        <w:pStyle w:val="125"/>
      </w:pPr>
      <w:r>
        <w:t>+ Kết hợp với chính quyền địa phương nghiêm cấm mọi hình thức tụ tập, buôn bán trước cổng phòng khám.</w:t>
      </w:r>
    </w:p>
    <w:p w14:paraId="6718BAD9">
      <w:pPr>
        <w:pStyle w:val="125"/>
        <w:rPr>
          <w:spacing w:val="-4"/>
        </w:rPr>
      </w:pPr>
      <w:r>
        <w:rPr>
          <w:spacing w:val="-4"/>
        </w:rPr>
        <w:t>+ Máy móc trong cơ sở được bảo trì đúng quy định để hạn chế phát sinh tiếng ồn.</w:t>
      </w:r>
    </w:p>
    <w:p w14:paraId="1E9CF467">
      <w:pPr>
        <w:pStyle w:val="125"/>
      </w:pPr>
      <w:r>
        <w:t>+ Quy định tốc độ lưu thông của các loại xe khi đến cơ sở.</w:t>
      </w:r>
    </w:p>
    <w:p w14:paraId="194AB029">
      <w:pPr>
        <w:pStyle w:val="125"/>
      </w:pPr>
      <w:r>
        <w:t>+ Hạn chế bóp còi xe trong khu vực của cơ sở.</w:t>
      </w:r>
    </w:p>
    <w:p w14:paraId="7D3BB661">
      <w:pPr>
        <w:pStyle w:val="3"/>
        <w:rPr>
          <w:szCs w:val="27"/>
          <w:lang w:val="vi-VN"/>
        </w:rPr>
      </w:pPr>
      <w:bookmarkStart w:id="312" w:name="_Toc186273340"/>
      <w:r>
        <w:rPr>
          <w:szCs w:val="27"/>
        </w:rPr>
        <w:t>7</w:t>
      </w:r>
      <w:r>
        <w:rPr>
          <w:szCs w:val="27"/>
          <w:lang w:val="vi-VN"/>
        </w:rPr>
        <w:t>. Phương án phòng ngừa, ứng phó sự cố môi trường</w:t>
      </w:r>
      <w:bookmarkEnd w:id="304"/>
      <w:bookmarkEnd w:id="305"/>
      <w:bookmarkEnd w:id="306"/>
      <w:bookmarkEnd w:id="307"/>
      <w:bookmarkEnd w:id="308"/>
      <w:bookmarkEnd w:id="309"/>
      <w:bookmarkEnd w:id="310"/>
      <w:bookmarkEnd w:id="311"/>
      <w:bookmarkEnd w:id="312"/>
    </w:p>
    <w:p w14:paraId="3799CB99">
      <w:pPr>
        <w:pStyle w:val="119"/>
        <w:rPr>
          <w:lang w:val="vi-VN"/>
        </w:rPr>
      </w:pPr>
      <w:bookmarkStart w:id="313" w:name="_Toc223633180"/>
      <w:bookmarkStart w:id="314" w:name="_Toc400723359"/>
      <w:bookmarkStart w:id="315" w:name="_Toc401734968"/>
      <w:bookmarkStart w:id="316" w:name="_Toc184020062"/>
      <w:bookmarkStart w:id="317" w:name="_Toc411150879"/>
      <w:bookmarkStart w:id="318" w:name="_Toc430265060"/>
      <w:bookmarkStart w:id="319" w:name="_Toc375904357"/>
      <w:bookmarkStart w:id="320" w:name="_Toc430265627"/>
      <w:bookmarkStart w:id="321" w:name="_Toc430593645"/>
      <w:bookmarkStart w:id="322" w:name="_Toc429147815"/>
      <w:bookmarkStart w:id="323" w:name="_Toc402302161"/>
      <w:bookmarkStart w:id="324" w:name="_Toc429148154"/>
      <w:bookmarkStart w:id="325" w:name="_Toc401923210"/>
      <w:bookmarkStart w:id="326" w:name="_Toc186273341"/>
      <w:bookmarkStart w:id="327" w:name="_Toc430593862"/>
      <w:bookmarkStart w:id="328" w:name="_Toc211762092"/>
      <w:r>
        <w:t>7</w:t>
      </w:r>
      <w:r>
        <w:rPr>
          <w:lang w:val="vi-VN"/>
        </w:rPr>
        <w:t xml:space="preserve">.1. </w:t>
      </w:r>
      <w:bookmarkEnd w:id="313"/>
      <w:bookmarkStart w:id="329" w:name="_Toc223633181"/>
      <w:r>
        <w:rPr>
          <w:lang w:val="vi-VN"/>
        </w:rPr>
        <w:t>Biện pháp quản lý, phòng ngừa sự cố cháy, nổ</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9"/>
    </w:p>
    <w:p w14:paraId="6DB391F7">
      <w:pPr>
        <w:pStyle w:val="125"/>
      </w:pPr>
      <w:r>
        <w:t>- Cơ sở đang lập phương án chữa cháy trình cơ quan có thẩm quyền cấp phép theo quy định.</w:t>
      </w:r>
    </w:p>
    <w:p w14:paraId="153DEAC4">
      <w:pPr>
        <w:pStyle w:val="125"/>
      </w:pPr>
      <w:r>
        <w:t xml:space="preserve">- Bố trí 04 bình chữa cháy MFZ4 BC Dry Powder, 02 bộ nội quy, tiêu lệch chữa cháy, 06 xô chậu chữa cháy. </w:t>
      </w:r>
    </w:p>
    <w:p w14:paraId="0EA4C3F6">
      <w:pPr>
        <w:pStyle w:val="125"/>
      </w:pPr>
      <w:r>
        <w:t>- Các bình chữa cháy được bố trí tại các vị trí dễ thấy, dễ lấy đảm bảo thuận lợi cho việc sử dụng khi có chát xảy ra:</w:t>
      </w:r>
    </w:p>
    <w:p w14:paraId="24445ADE">
      <w:pPr>
        <w:pStyle w:val="125"/>
      </w:pPr>
      <w:r>
        <w:t>+ Hệ thống dụng cụ, thiết bị PCCC được kiểm tra thường xuyên, qua đó Công ty đã kịp thời mua bổ sung, thay thế những thiết bị đã bị hỏng nhằm đáp ứng yêu cầu kỹ thuật theo quy định.</w:t>
      </w:r>
    </w:p>
    <w:p w14:paraId="2C9E9E36">
      <w:pPr>
        <w:pStyle w:val="125"/>
      </w:pPr>
      <w:r>
        <w:t xml:space="preserve">+ Hệ thống giao thông phục vụ chữa cháy luôn đảm bảo thông thoáng, nước, cát, bình khí chữa cháy được dự trữ luôn đầy đủ số lượng bố trí trong cơ sở theo thiết kế và quy định về quy chuẩn, tiêu chuẩn PCCC. </w:t>
      </w:r>
    </w:p>
    <w:p w14:paraId="1228BE19">
      <w:pPr>
        <w:pStyle w:val="125"/>
      </w:pPr>
      <w:r>
        <w:t>+ Thành lập lực lượng PCCC của Cơ sở, tổ chức huấn luyện cho lực lượng PCCC và CBCNV theo đúng quy định. Đồng thời, tổ chức triển khai hướng dẫn quy trình, cách sử dụng phương tiện PCCC tại cơ sở cho từng CBCNV.</w:t>
      </w:r>
    </w:p>
    <w:p w14:paraId="6EFBE6ED">
      <w:pPr>
        <w:pStyle w:val="125"/>
      </w:pPr>
      <w:r>
        <w:t>+ Cán bộ phụ trách cơ sở cũng thường xuyên nhắc nhở công tác PCCC cho CBCNV trong toàn đơn vị trong các buổi họp giao ban hàng tuần, hàng tháng và chấp hành theo quy định của Luật PCCC.</w:t>
      </w:r>
    </w:p>
    <w:p w14:paraId="49E6102F">
      <w:pPr>
        <w:pStyle w:val="125"/>
      </w:pPr>
      <w:r>
        <w:t>+</w:t>
      </w:r>
      <w:r>
        <w:tab/>
      </w:r>
      <w:r>
        <w:t xml:space="preserve"> Được sự hướng dẫn của các cơ quan chức năng cộng với việc tổ chức phổ biến, tuyên truyền sâu rộng đến từng người lao động công tác PCCC của đơn vị nên trong 2 năm qua tại Cơ sở không có sự cố cháy nổ nào xảy ra.</w:t>
      </w:r>
    </w:p>
    <w:p w14:paraId="489C4015">
      <w:pPr>
        <w:pStyle w:val="119"/>
        <w:spacing w:line="300" w:lineRule="auto"/>
      </w:pPr>
      <w:bookmarkStart w:id="330" w:name="_Toc184020063"/>
      <w:bookmarkStart w:id="331" w:name="_Toc186273342"/>
      <w:r>
        <w:t>7</w:t>
      </w:r>
      <w:r>
        <w:rPr>
          <w:lang w:val="vi-VN"/>
        </w:rPr>
        <w:t xml:space="preserve">.2. Biện pháp quản lý, </w:t>
      </w:r>
      <w:bookmarkEnd w:id="330"/>
      <w:r>
        <w:t>giảm thiểu sự cố an toàn bức xạ</w:t>
      </w:r>
      <w:bookmarkEnd w:id="331"/>
    </w:p>
    <w:bookmarkEnd w:id="328"/>
    <w:p w14:paraId="3921B78D">
      <w:pPr>
        <w:spacing w:line="288" w:lineRule="auto"/>
        <w:ind w:firstLine="567"/>
        <w:rPr>
          <w:rFonts w:cs="Times New Roman"/>
          <w:color w:val="auto"/>
          <w:szCs w:val="27"/>
          <w:lang w:val="en-US"/>
        </w:rPr>
      </w:pPr>
      <w:bookmarkStart w:id="332" w:name="_Toc106094491"/>
      <w:bookmarkStart w:id="333" w:name="_Toc114150575"/>
      <w:bookmarkStart w:id="334" w:name="_Toc114124740"/>
      <w:bookmarkStart w:id="335" w:name="_Toc103869728"/>
      <w:bookmarkStart w:id="336" w:name="_Toc112830088"/>
      <w:bookmarkStart w:id="337" w:name="_Toc107848937"/>
      <w:bookmarkStart w:id="338" w:name="_Toc110870755"/>
      <w:bookmarkStart w:id="339" w:name="_Toc107849071"/>
      <w:r>
        <w:rPr>
          <w:rFonts w:cs="Times New Roman"/>
          <w:color w:val="auto"/>
          <w:szCs w:val="27"/>
          <w:lang w:val="en-US"/>
        </w:rPr>
        <w:t>- Đối với các khoa chẩn đoán hình ảnh, có sử dụng các loại máy móc chiếu xạ (Khu X - Quang, Khu siêu âm) sẽ áp dụng các biện pháp an toàn bức xạ theo quy định của Luật Năng lượng Nguyên tử, Thông tư liên tịch số 13/2014/TTLTBKHCN-BYT ngày 09/6/2014 quy định về bảo đảm an toàn bức xạ trong y tế và Thông tư số 13/2018/TT-BKHCN ngày 05/9/2018 sửa đổi, bổ sung một số điều của Thông tư liên tịch số 13/2014/TTLT-BKHCN-BYT, để giảm thiểu tối đa rò rỉ bức xạ.</w:t>
      </w:r>
    </w:p>
    <w:p w14:paraId="426AAF4F">
      <w:pPr>
        <w:spacing w:line="288" w:lineRule="auto"/>
        <w:ind w:firstLine="567"/>
        <w:rPr>
          <w:rFonts w:cs="Times New Roman"/>
          <w:color w:val="auto"/>
          <w:szCs w:val="27"/>
          <w:lang w:val="en-US"/>
        </w:rPr>
      </w:pPr>
      <w:r>
        <w:rPr>
          <w:rFonts w:cs="Times New Roman"/>
          <w:color w:val="auto"/>
          <w:szCs w:val="27"/>
          <w:lang w:val="en-US"/>
        </w:rPr>
        <w:t>- Cơ sở đã được UBND tỉnh Quảng Trị cấp giấy phép sử dụng thiết bị X-Quang tại giấy phép số 4499/GP-UBND ngày 16/09/2022.</w:t>
      </w:r>
    </w:p>
    <w:p w14:paraId="31D7215B">
      <w:pPr>
        <w:spacing w:line="288" w:lineRule="auto"/>
        <w:ind w:firstLine="567"/>
        <w:rPr>
          <w:rFonts w:cs="Times New Roman"/>
          <w:color w:val="auto"/>
          <w:szCs w:val="27"/>
          <w:lang w:val="en-US"/>
        </w:rPr>
      </w:pPr>
      <w:r>
        <w:rPr>
          <w:rFonts w:cs="Times New Roman"/>
          <w:color w:val="auto"/>
          <w:szCs w:val="27"/>
          <w:lang w:val="en-US"/>
        </w:rPr>
        <w:t>- Phòng lắp đặt máy X-Quang được Cơ sở xây dựng, trang bị các thiết bị đảm bảo an toàn phóng xạ cho môi trường làm việc, cũng như môi trường xung quanh, cụ thể:</w:t>
      </w:r>
    </w:p>
    <w:p w14:paraId="3C078663">
      <w:pPr>
        <w:spacing w:line="288" w:lineRule="auto"/>
        <w:ind w:firstLine="567"/>
        <w:rPr>
          <w:rFonts w:cs="Times New Roman"/>
          <w:color w:val="auto"/>
          <w:szCs w:val="27"/>
          <w:lang w:val="en-US"/>
        </w:rPr>
      </w:pPr>
      <w:r>
        <w:rPr>
          <w:rFonts w:cs="Times New Roman"/>
          <w:color w:val="auto"/>
          <w:szCs w:val="27"/>
          <w:lang w:val="en-US"/>
        </w:rPr>
        <w:t>+ Diện tích của Phòng chụp X-Quang 17,5 m</w:t>
      </w:r>
      <w:r>
        <w:rPr>
          <w:rFonts w:cs="Times New Roman"/>
          <w:color w:val="auto"/>
          <w:szCs w:val="27"/>
          <w:vertAlign w:val="superscript"/>
          <w:lang w:val="en-US"/>
        </w:rPr>
        <w:t>2</w:t>
      </w:r>
      <w:r>
        <w:rPr>
          <w:rFonts w:cs="Times New Roman"/>
          <w:color w:val="auto"/>
          <w:szCs w:val="27"/>
          <w:lang w:val="en-US"/>
        </w:rPr>
        <w:t>;</w:t>
      </w:r>
    </w:p>
    <w:p w14:paraId="027830D5">
      <w:pPr>
        <w:spacing w:line="288" w:lineRule="auto"/>
        <w:ind w:firstLine="567"/>
        <w:rPr>
          <w:rFonts w:cs="Times New Roman"/>
          <w:color w:val="auto"/>
          <w:szCs w:val="27"/>
          <w:lang w:val="en-US"/>
        </w:rPr>
      </w:pPr>
      <w:r>
        <w:rPr>
          <w:rFonts w:cs="Times New Roman"/>
          <w:color w:val="auto"/>
          <w:szCs w:val="27"/>
          <w:lang w:val="en-US"/>
        </w:rPr>
        <w:t>+ Sàn của phòng đặt máy được đổ bê tông dày 100mm và lát gạch.</w:t>
      </w:r>
    </w:p>
    <w:p w14:paraId="1B0F0D78">
      <w:pPr>
        <w:spacing w:line="288" w:lineRule="auto"/>
        <w:ind w:firstLine="567"/>
        <w:rPr>
          <w:rFonts w:cs="Times New Roman"/>
          <w:color w:val="auto"/>
          <w:szCs w:val="27"/>
          <w:lang w:val="en-US"/>
        </w:rPr>
      </w:pPr>
      <w:r>
        <w:rPr>
          <w:rFonts w:cs="Times New Roman"/>
          <w:color w:val="auto"/>
          <w:szCs w:val="27"/>
          <w:lang w:val="en-US"/>
        </w:rPr>
        <w:t xml:space="preserve">+ Hệ thống phòng lắp đặt được trát lớp barit 3cm; các cánh cửa ra vào, cửa thông giữa phòng máy và phòng điều khiển được ốp chì lá có độ dày 3mm ở 2 mặt; </w:t>
      </w:r>
    </w:p>
    <w:p w14:paraId="70BCC895">
      <w:pPr>
        <w:spacing w:line="288" w:lineRule="auto"/>
        <w:ind w:firstLine="567"/>
        <w:rPr>
          <w:rFonts w:cs="Times New Roman"/>
          <w:color w:val="auto"/>
          <w:spacing w:val="-4"/>
          <w:szCs w:val="27"/>
          <w:lang w:val="en-US"/>
        </w:rPr>
      </w:pPr>
      <w:r>
        <w:rPr>
          <w:rFonts w:cs="Times New Roman"/>
          <w:color w:val="auto"/>
          <w:spacing w:val="-4"/>
          <w:szCs w:val="27"/>
          <w:lang w:val="en-US"/>
        </w:rPr>
        <w:t>+ Giữa phòng điều khiển và phòng máy được ngăn cách bởi tưởng dày 40cm, và bố trí khung kính chì để đảm bảo tầm nhìn, cũng như đảm bảo an toàn cho người vận hành máy;</w:t>
      </w:r>
    </w:p>
    <w:p w14:paraId="19D83CBF">
      <w:pPr>
        <w:spacing w:line="288" w:lineRule="auto"/>
        <w:ind w:firstLine="567"/>
        <w:rPr>
          <w:rFonts w:cs="Times New Roman"/>
          <w:color w:val="auto"/>
          <w:spacing w:val="-4"/>
          <w:szCs w:val="27"/>
          <w:lang w:val="en-US"/>
        </w:rPr>
      </w:pPr>
      <w:r>
        <w:rPr>
          <w:rFonts w:cs="Times New Roman"/>
          <w:color w:val="auto"/>
          <w:spacing w:val="-4"/>
          <w:szCs w:val="27"/>
          <w:lang w:val="en-US"/>
        </w:rPr>
        <w:t>+ Tại khu vực phòng chụp X-Quang, Cơ sở cũng lắp đặt hệ thống điều hòa không khí, hút ẩm, máy đo nhiệt độ và độ ẩm nhằm đảm bảo cho sức khỏe của cán bộ làm việc tại phòng X-Quang, cũng như đảm bảo cho máy móc được hoạt động tốt.</w:t>
      </w:r>
    </w:p>
    <w:p w14:paraId="3D387FCC">
      <w:pPr>
        <w:spacing w:line="288" w:lineRule="auto"/>
        <w:ind w:firstLine="567"/>
        <w:rPr>
          <w:rFonts w:cs="Times New Roman"/>
          <w:color w:val="auto"/>
          <w:szCs w:val="27"/>
          <w:lang w:val="en-US"/>
        </w:rPr>
      </w:pPr>
      <w:r>
        <w:rPr>
          <w:rFonts w:cs="Times New Roman"/>
          <w:color w:val="auto"/>
          <w:szCs w:val="27"/>
          <w:lang w:val="en-US"/>
        </w:rPr>
        <w:t>+ Trang bị bảo hộ lao động cá nhân cần thiết cho các y bác sĩ làm việc trực tiếp với nguồn bức xạ và cưỡng chế việc tuân thủ thực hiện: kính có chì nhằm bảo vệ mắt tránh khỏi đục thủy tinh thể do bức xạ từ ống kính Lens, tạp dề chì, găng tay vô trùng,…</w:t>
      </w:r>
    </w:p>
    <w:p w14:paraId="4336F7B8">
      <w:pPr>
        <w:spacing w:line="288" w:lineRule="auto"/>
        <w:ind w:firstLine="567"/>
        <w:rPr>
          <w:rFonts w:cs="Times New Roman"/>
          <w:color w:val="auto"/>
          <w:szCs w:val="27"/>
          <w:lang w:val="en-US"/>
        </w:rPr>
      </w:pPr>
      <w:r>
        <w:rPr>
          <w:rFonts w:cs="Times New Roman"/>
          <w:color w:val="auto"/>
          <w:szCs w:val="27"/>
          <w:lang w:val="en-US"/>
        </w:rPr>
        <w:t>Ngoài ra, Cơ sở cũng đã và đang thực hiện một số biện pháp để phòng chống rò rỉ tia bức xạ theo quy định, cụ thể như sau:</w:t>
      </w:r>
    </w:p>
    <w:p w14:paraId="44A99AEB">
      <w:pPr>
        <w:spacing w:line="288" w:lineRule="auto"/>
        <w:ind w:firstLine="567"/>
        <w:rPr>
          <w:rFonts w:cs="Times New Roman"/>
          <w:color w:val="auto"/>
          <w:szCs w:val="27"/>
          <w:lang w:val="en-US"/>
        </w:rPr>
      </w:pPr>
      <w:r>
        <w:rPr>
          <w:rFonts w:cs="Times New Roman"/>
          <w:color w:val="auto"/>
          <w:szCs w:val="27"/>
          <w:lang w:val="en-US"/>
        </w:rPr>
        <w:t>- Đối với các thiết bị phát tia X:</w:t>
      </w:r>
    </w:p>
    <w:p w14:paraId="010AC34A">
      <w:pPr>
        <w:spacing w:line="288" w:lineRule="auto"/>
        <w:ind w:firstLine="567"/>
        <w:rPr>
          <w:rFonts w:cs="Times New Roman"/>
          <w:color w:val="auto"/>
          <w:szCs w:val="27"/>
          <w:lang w:val="en-US"/>
        </w:rPr>
      </w:pPr>
      <w:r>
        <w:rPr>
          <w:rFonts w:cs="Times New Roman"/>
          <w:color w:val="auto"/>
          <w:szCs w:val="27"/>
          <w:lang w:val="en-US"/>
        </w:rPr>
        <w:t>+ Phù hợp với tiêu chuẩn Quốc tế hoặc Việt Nam.</w:t>
      </w:r>
    </w:p>
    <w:p w14:paraId="3D67DD22">
      <w:pPr>
        <w:spacing w:line="288" w:lineRule="auto"/>
        <w:ind w:firstLine="567"/>
        <w:rPr>
          <w:rFonts w:cs="Times New Roman"/>
          <w:color w:val="auto"/>
          <w:szCs w:val="27"/>
          <w:lang w:val="en-US"/>
        </w:rPr>
      </w:pPr>
      <w:r>
        <w:rPr>
          <w:rFonts w:cs="Times New Roman"/>
          <w:color w:val="auto"/>
          <w:szCs w:val="27"/>
          <w:lang w:val="en-US"/>
        </w:rPr>
        <w:t>+ Các máy móc thiết bị có các tài liệu đi kèm với thiết bị như đặc trưng kỹ thuật, hướng dẫn vận hành, bảo dưỡng kể cả hướng dẫn về an toàn bằng tiếng Việt.</w:t>
      </w:r>
    </w:p>
    <w:p w14:paraId="21DE640F">
      <w:pPr>
        <w:spacing w:line="288" w:lineRule="auto"/>
        <w:ind w:firstLine="567"/>
        <w:rPr>
          <w:rFonts w:cs="Times New Roman"/>
          <w:color w:val="auto"/>
          <w:szCs w:val="27"/>
          <w:lang w:val="en-US"/>
        </w:rPr>
      </w:pPr>
      <w:r>
        <w:rPr>
          <w:rFonts w:cs="Times New Roman"/>
          <w:color w:val="auto"/>
          <w:szCs w:val="27"/>
          <w:lang w:val="en-US"/>
        </w:rPr>
        <w:t>+ Có cơ cấu kiểm soát tự động chùm tia.</w:t>
      </w:r>
    </w:p>
    <w:p w14:paraId="2A7E4803">
      <w:pPr>
        <w:spacing w:line="288" w:lineRule="auto"/>
        <w:ind w:firstLine="567"/>
        <w:rPr>
          <w:rFonts w:cs="Times New Roman"/>
          <w:color w:val="auto"/>
          <w:spacing w:val="-4"/>
          <w:szCs w:val="27"/>
          <w:lang w:val="en-US"/>
        </w:rPr>
      </w:pPr>
      <w:r>
        <w:rPr>
          <w:rFonts w:cs="Times New Roman"/>
          <w:color w:val="auto"/>
          <w:spacing w:val="-4"/>
          <w:szCs w:val="27"/>
          <w:lang w:val="en-US"/>
        </w:rPr>
        <w:t>+ Giới hạn sự chiếu xạ trong khu vực được khám và chữa bệnh của người bệnh.</w:t>
      </w:r>
    </w:p>
    <w:p w14:paraId="73901AB6">
      <w:pPr>
        <w:spacing w:line="288" w:lineRule="auto"/>
        <w:ind w:firstLine="567"/>
        <w:rPr>
          <w:rFonts w:cs="Times New Roman"/>
          <w:color w:val="auto"/>
          <w:spacing w:val="-2"/>
          <w:szCs w:val="27"/>
          <w:lang w:val="en-US"/>
        </w:rPr>
      </w:pPr>
      <w:r>
        <w:rPr>
          <w:rFonts w:cs="Times New Roman"/>
          <w:color w:val="auto"/>
          <w:spacing w:val="-2"/>
          <w:szCs w:val="27"/>
          <w:lang w:val="en-US"/>
        </w:rPr>
        <w:t>- Thiết bị bức xạ được trang bị các phương tiện để kiểm soát các thông số vận hành như: loại bức xạ, năng lượng, vật điều chỉnh chùm tia (như tấm lọc) khoảng cách chiếu trị, kích thước trường chiếu, định hướng chùm tia và thời gian chiếu trị hoặc liều đã định.</w:t>
      </w:r>
    </w:p>
    <w:p w14:paraId="2D409319">
      <w:pPr>
        <w:spacing w:line="288" w:lineRule="auto"/>
        <w:ind w:firstLine="567"/>
        <w:rPr>
          <w:rFonts w:cs="Times New Roman"/>
          <w:color w:val="auto"/>
          <w:szCs w:val="27"/>
          <w:lang w:val="en-US"/>
        </w:rPr>
      </w:pPr>
      <w:r>
        <w:rPr>
          <w:rFonts w:cs="Times New Roman"/>
          <w:color w:val="auto"/>
          <w:szCs w:val="27"/>
          <w:lang w:val="en-US"/>
        </w:rPr>
        <w:t>- Yêu cầu đối với nhân viên vận hành</w:t>
      </w:r>
    </w:p>
    <w:p w14:paraId="0B3E6F1A">
      <w:pPr>
        <w:spacing w:line="288" w:lineRule="auto"/>
        <w:ind w:firstLine="567"/>
        <w:rPr>
          <w:rFonts w:cs="Times New Roman"/>
          <w:color w:val="auto"/>
          <w:szCs w:val="27"/>
          <w:lang w:val="en-US"/>
        </w:rPr>
      </w:pPr>
      <w:r>
        <w:rPr>
          <w:rFonts w:cs="Times New Roman"/>
          <w:color w:val="auto"/>
          <w:szCs w:val="27"/>
          <w:lang w:val="en-US"/>
        </w:rPr>
        <w:t>+ Tuyển dụng các Kỹ thuật viên vận hành có trình độ chuyên môn.</w:t>
      </w:r>
    </w:p>
    <w:p w14:paraId="40A600DD">
      <w:pPr>
        <w:spacing w:line="288" w:lineRule="auto"/>
        <w:ind w:firstLine="567"/>
        <w:rPr>
          <w:rFonts w:cs="Times New Roman"/>
          <w:color w:val="auto"/>
          <w:szCs w:val="27"/>
          <w:lang w:val="en-US"/>
        </w:rPr>
      </w:pPr>
      <w:r>
        <w:rPr>
          <w:rFonts w:cs="Times New Roman"/>
          <w:color w:val="auto"/>
          <w:szCs w:val="27"/>
          <w:lang w:val="en-US"/>
        </w:rPr>
        <w:t>+ Trang bị bảo hộ lao động cá nhân cần thiết cho các y bác sĩ làm việc trực tiếp với nguồn bức xạ và cưỡng chế việc tuân thủ thực hiện: kính có chì nhằm bảo vệ mắt tránh khỏi đục thủy tinh thể do bức xạ từ ống kính Lens, tạp dề chì, găng tay vô trùng,…</w:t>
      </w:r>
    </w:p>
    <w:p w14:paraId="7E671BEC">
      <w:pPr>
        <w:spacing w:line="288" w:lineRule="auto"/>
        <w:ind w:firstLine="567"/>
        <w:rPr>
          <w:rFonts w:cs="Times New Roman"/>
          <w:color w:val="auto"/>
          <w:szCs w:val="27"/>
          <w:lang w:val="en-US"/>
        </w:rPr>
      </w:pPr>
      <w:r>
        <w:rPr>
          <w:rFonts w:cs="Times New Roman"/>
          <w:color w:val="auto"/>
          <w:szCs w:val="27"/>
          <w:lang w:val="en-US"/>
        </w:rPr>
        <w:t>+ Kiểm tra an toàn nguồn trước khi vận hành và sau khi xong công việc.</w:t>
      </w:r>
    </w:p>
    <w:p w14:paraId="6E700DDA">
      <w:pPr>
        <w:spacing w:line="288" w:lineRule="auto"/>
        <w:ind w:firstLine="567"/>
        <w:rPr>
          <w:rFonts w:cs="Times New Roman"/>
          <w:color w:val="auto"/>
          <w:szCs w:val="27"/>
          <w:lang w:val="en-US"/>
        </w:rPr>
      </w:pPr>
      <w:r>
        <w:rPr>
          <w:rFonts w:cs="Times New Roman"/>
          <w:color w:val="auto"/>
          <w:szCs w:val="27"/>
          <w:lang w:val="en-US"/>
        </w:rPr>
        <w:t>+ Đóng cửa ra vào trong suốt quá trình vận hành máy.</w:t>
      </w:r>
    </w:p>
    <w:p w14:paraId="53DD5654">
      <w:pPr>
        <w:spacing w:line="288" w:lineRule="auto"/>
        <w:ind w:firstLine="567"/>
        <w:rPr>
          <w:rFonts w:cs="Times New Roman"/>
          <w:color w:val="auto"/>
          <w:szCs w:val="27"/>
          <w:lang w:val="en-US"/>
        </w:rPr>
      </w:pPr>
      <w:r>
        <w:rPr>
          <w:rFonts w:cs="Times New Roman"/>
          <w:color w:val="auto"/>
          <w:szCs w:val="27"/>
          <w:lang w:val="en-US"/>
        </w:rPr>
        <w:t>+ Tuân thủ các quy trình vận hành máy.</w:t>
      </w:r>
    </w:p>
    <w:p w14:paraId="5ED971A6">
      <w:pPr>
        <w:spacing w:line="288" w:lineRule="auto"/>
        <w:ind w:firstLine="567"/>
        <w:rPr>
          <w:rFonts w:cs="Times New Roman"/>
          <w:color w:val="auto"/>
          <w:szCs w:val="27"/>
          <w:lang w:val="en-US"/>
        </w:rPr>
      </w:pPr>
      <w:r>
        <w:rPr>
          <w:rFonts w:cs="Times New Roman"/>
          <w:color w:val="auto"/>
          <w:szCs w:val="27"/>
          <w:lang w:val="en-US"/>
        </w:rPr>
        <w:t>+ Chú ý những tín hiệu bất thường của các loại thiết bị để kịp thời phát hiện sự cố, ngăn ngừa tai nạn.</w:t>
      </w:r>
    </w:p>
    <w:p w14:paraId="1513D557">
      <w:pPr>
        <w:spacing w:line="288" w:lineRule="auto"/>
        <w:ind w:firstLine="567"/>
        <w:rPr>
          <w:rFonts w:cs="Times New Roman"/>
          <w:color w:val="auto"/>
          <w:szCs w:val="27"/>
          <w:lang w:val="en-US"/>
        </w:rPr>
      </w:pPr>
      <w:r>
        <w:rPr>
          <w:rFonts w:cs="Times New Roman"/>
          <w:color w:val="auto"/>
          <w:szCs w:val="27"/>
          <w:lang w:val="en-US"/>
        </w:rPr>
        <w:t>+ Không được tháo bỏ các bộ phận đang có hư hỏng trong hệ thống bảo vệ chiều sâu để vận hành trực tiếp bằng tay.</w:t>
      </w:r>
    </w:p>
    <w:p w14:paraId="14658991">
      <w:pPr>
        <w:spacing w:line="288" w:lineRule="auto"/>
        <w:ind w:firstLine="567"/>
        <w:rPr>
          <w:rFonts w:cs="Times New Roman"/>
          <w:color w:val="auto"/>
          <w:szCs w:val="27"/>
          <w:lang w:val="en-US"/>
        </w:rPr>
      </w:pPr>
      <w:r>
        <w:rPr>
          <w:rFonts w:cs="Times New Roman"/>
          <w:color w:val="auto"/>
          <w:szCs w:val="27"/>
          <w:lang w:val="en-US"/>
        </w:rPr>
        <w:t>+ Lưu trữ số liệu vận hành.</w:t>
      </w:r>
    </w:p>
    <w:p w14:paraId="22C2EE42">
      <w:pPr>
        <w:spacing w:line="288" w:lineRule="auto"/>
        <w:ind w:firstLine="567"/>
        <w:rPr>
          <w:rFonts w:cs="Times New Roman"/>
          <w:color w:val="auto"/>
          <w:spacing w:val="-2"/>
          <w:szCs w:val="27"/>
          <w:lang w:val="en-US"/>
        </w:rPr>
      </w:pPr>
      <w:r>
        <w:rPr>
          <w:rFonts w:cs="Times New Roman"/>
          <w:color w:val="auto"/>
          <w:spacing w:val="-2"/>
          <w:szCs w:val="27"/>
          <w:lang w:val="en-US"/>
        </w:rPr>
        <w:t>+ Thông báo ngay lập tức cho người quản lý cơ sở bức xạ hoặc người phụ trách an toàn bức xạ nếu phát hiện mất nguồn phóng xạ, khả năng có thể xảy ra sự cố bức xạ. Trong phạm vi trách nhiệm của mình phải tham gia khắc phục sự cố bức xạ.</w:t>
      </w:r>
    </w:p>
    <w:p w14:paraId="0AAFF8F3">
      <w:pPr>
        <w:pStyle w:val="119"/>
        <w:spacing w:line="300" w:lineRule="auto"/>
      </w:pPr>
      <w:bookmarkStart w:id="340" w:name="_Toc186273343"/>
      <w:r>
        <w:t>7</w:t>
      </w:r>
      <w:r>
        <w:rPr>
          <w:lang w:val="vi-VN"/>
        </w:rPr>
        <w:t>.</w:t>
      </w:r>
      <w:r>
        <w:t>3</w:t>
      </w:r>
      <w:r>
        <w:rPr>
          <w:lang w:val="vi-VN"/>
        </w:rPr>
        <w:t xml:space="preserve">. Biện pháp quản lý, </w:t>
      </w:r>
      <w:r>
        <w:t>giảm thiểu sự cố hóa chất</w:t>
      </w:r>
      <w:bookmarkEnd w:id="340"/>
    </w:p>
    <w:p w14:paraId="058C1199">
      <w:pPr>
        <w:pStyle w:val="125"/>
      </w:pPr>
      <w:r>
        <w:rPr>
          <w:szCs w:val="27"/>
        </w:rPr>
        <w:t xml:space="preserve"> </w:t>
      </w:r>
      <w:r>
        <w:t>Quá trình sử dụng, lưu chứa thuốc, hóa chất tại phòng khám tuyệt đối tuân thủ Luật Hóa chất. Một số biện pháp nhằm hạn chế đến mức thấp nhất những rủi ro và sự cố có thể xảy ra trong quá trình sử dụng và lưu chứa hóa chất, dược phẩm tại phòng khám như sau:</w:t>
      </w:r>
    </w:p>
    <w:p w14:paraId="15E72049">
      <w:pPr>
        <w:pStyle w:val="125"/>
      </w:pPr>
      <w:r>
        <w:t>+ Các loại hóa chất được vận chuyển đến phòng khám bằng các phương tiện chuyên dụng do nhà cung cấp đưa đến.</w:t>
      </w:r>
    </w:p>
    <w:p w14:paraId="306AC487">
      <w:pPr>
        <w:pStyle w:val="125"/>
      </w:pPr>
      <w:r>
        <w:t>+ Quy trình lưu chứa và sử dụng tuân thủ nghiêm ngặt theo hướng dẫn của nhà sản xuất.</w:t>
      </w:r>
    </w:p>
    <w:p w14:paraId="2AA29AB3">
      <w:pPr>
        <w:pStyle w:val="125"/>
      </w:pPr>
      <w:r>
        <w:t>+ Thuốc, hóa chất phục vụ cho hoạt động của phòng khám được lưu chứa tại các kho chứa riêng. Các thùng hoặc bao bì chứa hóa chất được bố trí trên các kệ, đảm bảo khoảng cách bố trí giữa các loại hóa chất khác nhau, tuyệt đối không để chúng tiếp xúc trực tiếp với nhau.</w:t>
      </w:r>
    </w:p>
    <w:p w14:paraId="0A4FBBDE">
      <w:pPr>
        <w:pStyle w:val="125"/>
      </w:pPr>
      <w:r>
        <w:t>+ Hóa chất được chứa trong bao bì có dán nhãn phân biệt rõ ràng. Thùng, bao bì chứa đảm bảo luôn kín, tuyệt đối không để rơi vãi, chảy tràn trong quá trình sử dụng và lưu chứa.</w:t>
      </w:r>
    </w:p>
    <w:p w14:paraId="34A0113A">
      <w:pPr>
        <w:pStyle w:val="125"/>
      </w:pPr>
      <w:r>
        <w:t>+ Sử dụng vật liệu thấm hút khi có sự cố rò rỉ, vật liệu thấm hút sau sử dụng sẽ được thu hồi và xử lý đúng quy định.</w:t>
      </w:r>
    </w:p>
    <w:p w14:paraId="47A8D737">
      <w:pPr>
        <w:pStyle w:val="125"/>
      </w:pPr>
      <w:r>
        <w:t>+ Xây dựng nội quy, biển cảnh báo tại khu vực lưu chứa. Chỉ những người có trách nhiệm mới được ra vào kho chứa.</w:t>
      </w:r>
    </w:p>
    <w:p w14:paraId="700AD716">
      <w:pPr>
        <w:pStyle w:val="125"/>
      </w:pPr>
      <w:r>
        <w:t>+ Trang bị bảo hộ lao động cho y bác sĩ, nhân viên y tế khi làm việc có tiếp xúc trực tiếp với các hóa chất: khẩu trang, găng tay, ủng, … Lắp đặt thiết bị rửa mắt gần khu vực chứa hóa chất của phòng khám.</w:t>
      </w:r>
    </w:p>
    <w:p w14:paraId="6A3BE16B">
      <w:pPr>
        <w:pStyle w:val="2"/>
        <w:keepLines w:val="0"/>
        <w:widowControl/>
        <w:spacing w:line="312" w:lineRule="auto"/>
        <w:rPr>
          <w:rFonts w:eastAsia="Times New Roman" w:cs="Times New Roman"/>
          <w:kern w:val="32"/>
          <w:sz w:val="27"/>
          <w:szCs w:val="27"/>
          <w:lang w:eastAsia="en-US"/>
        </w:rPr>
      </w:pPr>
      <w:r>
        <w:rPr>
          <w:rFonts w:eastAsia="Times New Roman" w:cs="Times New Roman"/>
          <w:kern w:val="32"/>
          <w:sz w:val="27"/>
          <w:szCs w:val="27"/>
          <w:lang w:eastAsia="en-US"/>
        </w:rPr>
        <w:br w:type="page"/>
      </w:r>
    </w:p>
    <w:p w14:paraId="163624D9">
      <w:pPr>
        <w:pStyle w:val="2"/>
        <w:keepLines w:val="0"/>
        <w:widowControl/>
        <w:spacing w:line="312" w:lineRule="auto"/>
        <w:rPr>
          <w:rFonts w:cs="Times New Roman"/>
          <w:sz w:val="27"/>
          <w:szCs w:val="27"/>
          <w:lang w:eastAsia="en-US"/>
        </w:rPr>
      </w:pPr>
      <w:bookmarkStart w:id="341" w:name="_Toc186273344"/>
      <w:r>
        <w:rPr>
          <w:rFonts w:eastAsia="Times New Roman" w:cs="Times New Roman"/>
          <w:kern w:val="32"/>
          <w:sz w:val="27"/>
          <w:szCs w:val="27"/>
          <w:lang w:eastAsia="en-US"/>
        </w:rPr>
        <w:t>CHƯƠNG IV</w:t>
      </w:r>
      <w:bookmarkEnd w:id="332"/>
      <w:bookmarkEnd w:id="333"/>
      <w:bookmarkEnd w:id="334"/>
      <w:bookmarkEnd w:id="335"/>
      <w:bookmarkEnd w:id="336"/>
      <w:bookmarkEnd w:id="337"/>
      <w:bookmarkEnd w:id="338"/>
      <w:bookmarkEnd w:id="339"/>
      <w:bookmarkStart w:id="342" w:name="_Toc103869729"/>
      <w:bookmarkStart w:id="343" w:name="_Toc106094492"/>
      <w:bookmarkStart w:id="344" w:name="_Toc110870756"/>
      <w:bookmarkStart w:id="345" w:name="_Toc114124741"/>
      <w:bookmarkStart w:id="346" w:name="_Toc112830089"/>
      <w:bookmarkStart w:id="347" w:name="_Toc114150576"/>
      <w:bookmarkStart w:id="348" w:name="_Toc107849072"/>
      <w:bookmarkStart w:id="349" w:name="_Toc107848938"/>
      <w:r>
        <w:rPr>
          <w:rFonts w:eastAsia="Times New Roman" w:cs="Times New Roman"/>
          <w:kern w:val="32"/>
          <w:sz w:val="27"/>
          <w:szCs w:val="27"/>
          <w:lang w:eastAsia="en-US"/>
        </w:rPr>
        <w:t xml:space="preserve">. </w:t>
      </w:r>
      <w:r>
        <w:rPr>
          <w:rFonts w:cs="Times New Roman"/>
          <w:sz w:val="27"/>
          <w:szCs w:val="27"/>
          <w:lang w:eastAsia="en-US"/>
        </w:rPr>
        <w:t xml:space="preserve">NỘI DUNG ĐỀ </w:t>
      </w:r>
      <w:r>
        <w:rPr>
          <w:rFonts w:cs="Times New Roman"/>
          <w:sz w:val="27"/>
          <w:szCs w:val="27"/>
        </w:rPr>
        <w:t>NGHỊ</w:t>
      </w:r>
      <w:r>
        <w:rPr>
          <w:rFonts w:cs="Times New Roman"/>
          <w:sz w:val="27"/>
          <w:szCs w:val="27"/>
          <w:lang w:eastAsia="en-US"/>
        </w:rPr>
        <w:t xml:space="preserve"> CẤP GIẤY PHÉP MÔI TRƯỜNG</w:t>
      </w:r>
      <w:bookmarkEnd w:id="341"/>
      <w:bookmarkEnd w:id="342"/>
      <w:bookmarkEnd w:id="343"/>
      <w:bookmarkEnd w:id="344"/>
      <w:bookmarkEnd w:id="345"/>
      <w:bookmarkEnd w:id="346"/>
      <w:bookmarkEnd w:id="347"/>
      <w:bookmarkEnd w:id="348"/>
      <w:bookmarkEnd w:id="349"/>
    </w:p>
    <w:p w14:paraId="70B18CAF">
      <w:pPr>
        <w:pStyle w:val="125"/>
        <w:rPr>
          <w:rFonts w:cs="Times New Roman"/>
          <w:szCs w:val="27"/>
          <w:lang w:val="vi-VN"/>
        </w:rPr>
      </w:pPr>
      <w:bookmarkStart w:id="350" w:name="bookmark463"/>
      <w:bookmarkStart w:id="351" w:name="_Toc103869730"/>
      <w:bookmarkStart w:id="352" w:name="_Toc114124742"/>
      <w:bookmarkStart w:id="353" w:name="_Toc110870757"/>
      <w:bookmarkStart w:id="354" w:name="_Toc114150577"/>
      <w:bookmarkStart w:id="355" w:name="_Toc112830090"/>
      <w:bookmarkStart w:id="356" w:name="_Toc107848939"/>
      <w:bookmarkStart w:id="357" w:name="_Toc107849073"/>
      <w:bookmarkStart w:id="358" w:name="_Toc106094493"/>
    </w:p>
    <w:bookmarkEnd w:id="350"/>
    <w:p w14:paraId="486E1E46">
      <w:pPr>
        <w:pStyle w:val="3"/>
        <w:spacing w:line="288" w:lineRule="auto"/>
        <w:rPr>
          <w:szCs w:val="27"/>
          <w:lang w:val="vi-VN"/>
        </w:rPr>
      </w:pPr>
      <w:bookmarkStart w:id="359" w:name="_Toc186273345"/>
      <w:r>
        <w:rPr>
          <w:szCs w:val="27"/>
        </w:rPr>
        <w:t>A</w:t>
      </w:r>
      <w:r>
        <w:rPr>
          <w:szCs w:val="27"/>
          <w:lang w:val="vi-VN"/>
        </w:rPr>
        <w:t>. Nội dung đề nghị cấp phép đối với nước thải</w:t>
      </w:r>
      <w:bookmarkEnd w:id="351"/>
      <w:bookmarkEnd w:id="352"/>
      <w:bookmarkEnd w:id="353"/>
      <w:bookmarkEnd w:id="354"/>
      <w:bookmarkEnd w:id="355"/>
      <w:bookmarkEnd w:id="356"/>
      <w:bookmarkEnd w:id="357"/>
      <w:bookmarkEnd w:id="358"/>
      <w:bookmarkEnd w:id="359"/>
    </w:p>
    <w:p w14:paraId="7D2E72C4">
      <w:pPr>
        <w:pStyle w:val="3"/>
        <w:spacing w:line="288" w:lineRule="auto"/>
      </w:pPr>
      <w:bookmarkStart w:id="360" w:name="_Toc186273346"/>
      <w:bookmarkStart w:id="361" w:name="_Toc112830093"/>
      <w:bookmarkStart w:id="362" w:name="_Toc106094499"/>
      <w:bookmarkStart w:id="363" w:name="_Toc110870760"/>
      <w:bookmarkStart w:id="364" w:name="_Toc114124745"/>
      <w:bookmarkStart w:id="365" w:name="_Toc114150580"/>
      <w:bookmarkStart w:id="366" w:name="_Toc107849076"/>
      <w:bookmarkStart w:id="367" w:name="_Toc103869736"/>
      <w:r>
        <w:t>1. Nguồn phát sinh nước thải</w:t>
      </w:r>
      <w:bookmarkEnd w:id="360"/>
    </w:p>
    <w:p w14:paraId="6DB12E59">
      <w:pPr>
        <w:adjustRightInd w:val="0"/>
        <w:snapToGrid w:val="0"/>
        <w:spacing w:line="312" w:lineRule="auto"/>
        <w:ind w:firstLine="567"/>
        <w:rPr>
          <w:color w:val="auto"/>
          <w:szCs w:val="27"/>
          <w:lang w:val="en-US"/>
        </w:rPr>
      </w:pPr>
      <w:r>
        <w:rPr>
          <w:color w:val="auto"/>
          <w:szCs w:val="27"/>
        </w:rPr>
        <w:t xml:space="preserve">- Nguồn 01: Nước thải từ nhà vệ sinh khu vực </w:t>
      </w:r>
      <w:r>
        <w:rPr>
          <w:color w:val="auto"/>
          <w:szCs w:val="27"/>
          <w:lang w:val="en-US"/>
        </w:rPr>
        <w:t>Nhà thuốc và văn phòng</w:t>
      </w:r>
      <w:r>
        <w:rPr>
          <w:color w:val="auto"/>
          <w:szCs w:val="27"/>
        </w:rPr>
        <w:t>.</w:t>
      </w:r>
    </w:p>
    <w:p w14:paraId="0E844515">
      <w:pPr>
        <w:adjustRightInd w:val="0"/>
        <w:snapToGrid w:val="0"/>
        <w:spacing w:line="312" w:lineRule="auto"/>
        <w:ind w:firstLine="567"/>
        <w:rPr>
          <w:color w:val="auto"/>
          <w:szCs w:val="27"/>
          <w:lang w:val="en-US"/>
        </w:rPr>
      </w:pPr>
      <w:r>
        <w:rPr>
          <w:color w:val="auto"/>
          <w:szCs w:val="27"/>
        </w:rPr>
        <w:t xml:space="preserve">- Nguồn 02: Nước thải từ nhà vệ sinh khu vực </w:t>
      </w:r>
      <w:r>
        <w:rPr>
          <w:color w:val="auto"/>
          <w:szCs w:val="27"/>
          <w:lang w:val="en-US"/>
        </w:rPr>
        <w:t>Phòng nhân viên</w:t>
      </w:r>
      <w:r>
        <w:rPr>
          <w:color w:val="auto"/>
          <w:szCs w:val="27"/>
        </w:rPr>
        <w:t>.</w:t>
      </w:r>
    </w:p>
    <w:p w14:paraId="73B6E7A9">
      <w:pPr>
        <w:adjustRightInd w:val="0"/>
        <w:snapToGrid w:val="0"/>
        <w:spacing w:line="312" w:lineRule="auto"/>
        <w:ind w:firstLine="567"/>
        <w:rPr>
          <w:color w:val="auto"/>
          <w:szCs w:val="27"/>
          <w:lang w:val="en-US"/>
        </w:rPr>
      </w:pPr>
      <w:r>
        <w:rPr>
          <w:color w:val="auto"/>
          <w:szCs w:val="27"/>
        </w:rPr>
        <w:t xml:space="preserve">- Nguồn 03: Nước thải từ nhà vệ sinh khu </w:t>
      </w:r>
      <w:r>
        <w:rPr>
          <w:color w:val="auto"/>
          <w:szCs w:val="27"/>
          <w:lang w:val="en-US"/>
        </w:rPr>
        <w:t>kỹ thuật</w:t>
      </w:r>
      <w:r>
        <w:rPr>
          <w:color w:val="auto"/>
          <w:szCs w:val="27"/>
        </w:rPr>
        <w:t>.</w:t>
      </w:r>
    </w:p>
    <w:p w14:paraId="054BCDC4">
      <w:pPr>
        <w:pStyle w:val="125"/>
      </w:pPr>
      <w:r>
        <w:rPr>
          <w:rStyle w:val="51"/>
          <w:rFonts w:cstheme="minorBidi"/>
          <w:sz w:val="27"/>
          <w:szCs w:val="24"/>
        </w:rPr>
        <w:t>- Nguồn 04: Nước thải từ phòng xét nghiệm.</w:t>
      </w:r>
    </w:p>
    <w:p w14:paraId="253704CC">
      <w:pPr>
        <w:pStyle w:val="125"/>
      </w:pPr>
      <w:r>
        <w:rPr>
          <w:rStyle w:val="51"/>
          <w:rFonts w:cstheme="minorBidi"/>
          <w:sz w:val="27"/>
          <w:szCs w:val="24"/>
        </w:rPr>
        <w:t>- Nguồn 05: Nước thải từ hoạt động tiểu</w:t>
      </w:r>
      <w:r>
        <w:t xml:space="preserve"> phẫu.</w:t>
      </w:r>
    </w:p>
    <w:p w14:paraId="7F9C316A">
      <w:pPr>
        <w:pStyle w:val="3"/>
        <w:spacing w:line="288" w:lineRule="auto"/>
      </w:pPr>
      <w:bookmarkStart w:id="368" w:name="_Toc186273347"/>
      <w:r>
        <w:t>2. Dòng thải xả vào nguồn nước tiếp nhận, nguồn tiếp nhận nước thải, vị trí xả nước thải</w:t>
      </w:r>
      <w:bookmarkEnd w:id="368"/>
    </w:p>
    <w:p w14:paraId="514D956E">
      <w:pPr>
        <w:pStyle w:val="119"/>
        <w:spacing w:line="288" w:lineRule="auto"/>
      </w:pPr>
      <w:bookmarkStart w:id="369" w:name="_Toc184020070"/>
      <w:bookmarkStart w:id="370" w:name="_Toc186273348"/>
      <w:r>
        <w:t>2.1. Nguồn tiếp nhận nước thải</w:t>
      </w:r>
      <w:bookmarkEnd w:id="369"/>
      <w:bookmarkEnd w:id="370"/>
    </w:p>
    <w:p w14:paraId="63A89A64">
      <w:pPr>
        <w:pStyle w:val="125"/>
        <w:rPr>
          <w:lang w:val="en-SG"/>
        </w:rPr>
      </w:pPr>
      <w:r>
        <w:rPr>
          <w:lang w:val="en-SG"/>
        </w:rPr>
        <w:t>- Dòng thải số 01, 02, 03: Nước thải sinh hoạt của 21 Cán bộ nhân viên và 45 bệnh nhân sau khi xử lý bằng 03 bể tự hoại 3 ngăn sẽ thấm ra môi trường đất.</w:t>
      </w:r>
    </w:p>
    <w:p w14:paraId="1C5FC9DC">
      <w:pPr>
        <w:pStyle w:val="125"/>
        <w:rPr>
          <w:spacing w:val="2"/>
          <w:lang w:val="en-SG"/>
        </w:rPr>
      </w:pPr>
      <w:r>
        <w:rPr>
          <w:spacing w:val="2"/>
          <w:lang w:val="en-SG"/>
        </w:rPr>
        <w:t xml:space="preserve">- Dòng thải số 04 (nguồn số 04 và 05): </w:t>
      </w:r>
      <w:r>
        <w:rPr>
          <w:rStyle w:val="51"/>
          <w:spacing w:val="2"/>
          <w:sz w:val="27"/>
          <w:szCs w:val="27"/>
          <w:lang w:eastAsia="vi-VN"/>
        </w:rPr>
        <w:t xml:space="preserve">Nước thải từ hoạt động khám chữa bệnh sau khi thu gom và các thùng chứa 50L xử lý bằng </w:t>
      </w:r>
      <w:r>
        <w:t>Cloramin B</w:t>
      </w:r>
      <w:r>
        <w:rPr>
          <w:rStyle w:val="51"/>
          <w:spacing w:val="2"/>
          <w:sz w:val="27"/>
          <w:szCs w:val="27"/>
          <w:lang w:eastAsia="vi-VN"/>
        </w:rPr>
        <w:t xml:space="preserve"> được đưa về khu vực hố ga để xử lý lần 2 bằng hóa chất </w:t>
      </w:r>
      <w:r>
        <w:t xml:space="preserve">Cloramin B </w:t>
      </w:r>
      <w:r>
        <w:rPr>
          <w:rStyle w:val="51"/>
          <w:spacing w:val="2"/>
          <w:sz w:val="27"/>
          <w:szCs w:val="27"/>
          <w:lang w:eastAsia="vi-VN"/>
        </w:rPr>
        <w:t>sau đó đấu nối vào hệ thống thoát nước mặt phía Đông dự án và thoát ra cống thoát nước của đường Lê Du</w:t>
      </w:r>
      <w:r>
        <w:rPr>
          <w:rStyle w:val="51"/>
          <w:spacing w:val="2"/>
          <w:sz w:val="27"/>
          <w:szCs w:val="27"/>
          <w:lang w:val="en-US" w:eastAsia="vi-VN"/>
        </w:rPr>
        <w:t>ẩ</w:t>
      </w:r>
      <w:r>
        <w:rPr>
          <w:rStyle w:val="51"/>
          <w:spacing w:val="2"/>
          <w:sz w:val="27"/>
          <w:szCs w:val="27"/>
          <w:lang w:eastAsia="vi-VN"/>
        </w:rPr>
        <w:t>n.</w:t>
      </w:r>
    </w:p>
    <w:p w14:paraId="7EC2A937">
      <w:pPr>
        <w:pStyle w:val="119"/>
        <w:spacing w:line="288" w:lineRule="auto"/>
      </w:pPr>
      <w:bookmarkStart w:id="371" w:name="_Toc184020071"/>
      <w:bookmarkStart w:id="372" w:name="_Toc186273349"/>
      <w:r>
        <w:t>2.2. Vị trí xả nước thải</w:t>
      </w:r>
      <w:bookmarkEnd w:id="371"/>
      <w:bookmarkEnd w:id="372"/>
    </w:p>
    <w:p w14:paraId="353B6CC2">
      <w:pPr>
        <w:spacing w:line="312" w:lineRule="auto"/>
        <w:ind w:firstLine="709"/>
        <w:rPr>
          <w:color w:val="auto"/>
          <w:spacing w:val="-6"/>
          <w:szCs w:val="27"/>
        </w:rPr>
      </w:pPr>
      <w:r>
        <w:rPr>
          <w:color w:val="auto"/>
          <w:spacing w:val="-6"/>
          <w:szCs w:val="27"/>
        </w:rPr>
        <w:t xml:space="preserve">+ Dòng nước thải số 01: Nước thải được thấm vào đất khu vực </w:t>
      </w:r>
      <w:r>
        <w:rPr>
          <w:color w:val="auto"/>
          <w:szCs w:val="27"/>
          <w:lang w:val="en-US"/>
        </w:rPr>
        <w:t>Nhà thuốc và văn phòng</w:t>
      </w:r>
      <w:r>
        <w:rPr>
          <w:color w:val="auto"/>
          <w:spacing w:val="-6"/>
          <w:szCs w:val="27"/>
        </w:rPr>
        <w:t xml:space="preserve">. </w:t>
      </w:r>
      <w:r>
        <w:rPr>
          <w:rStyle w:val="37"/>
          <w:color w:val="auto"/>
          <w:spacing w:val="-6"/>
          <w:szCs w:val="27"/>
        </w:rPr>
        <w:t xml:space="preserve">Tọa độ X: </w:t>
      </w:r>
      <w:r>
        <w:rPr>
          <w:color w:val="auto"/>
          <w:spacing w:val="-6"/>
          <w:szCs w:val="27"/>
          <w:lang w:val="en-US"/>
        </w:rPr>
        <w:t>1.858.922</w:t>
      </w:r>
      <w:r>
        <w:rPr>
          <w:color w:val="auto"/>
          <w:spacing w:val="-6"/>
          <w:szCs w:val="27"/>
        </w:rPr>
        <w:t xml:space="preserve"> m; Y: </w:t>
      </w:r>
      <w:r>
        <w:rPr>
          <w:color w:val="auto"/>
          <w:spacing w:val="-6"/>
          <w:szCs w:val="27"/>
          <w:lang w:val="en-US"/>
        </w:rPr>
        <w:t>592.421</w:t>
      </w:r>
      <w:r>
        <w:rPr>
          <w:color w:val="auto"/>
          <w:spacing w:val="-6"/>
          <w:szCs w:val="27"/>
        </w:rPr>
        <w:t xml:space="preserve"> m.</w:t>
      </w:r>
    </w:p>
    <w:p w14:paraId="61F9424C">
      <w:pPr>
        <w:spacing w:line="312" w:lineRule="auto"/>
        <w:ind w:firstLine="709"/>
        <w:rPr>
          <w:color w:val="auto"/>
          <w:spacing w:val="-6"/>
          <w:szCs w:val="27"/>
        </w:rPr>
      </w:pPr>
      <w:r>
        <w:rPr>
          <w:color w:val="auto"/>
          <w:spacing w:val="-6"/>
          <w:szCs w:val="27"/>
        </w:rPr>
        <w:t>+ Dòng nước thải số 0</w:t>
      </w:r>
      <w:r>
        <w:rPr>
          <w:color w:val="auto"/>
          <w:spacing w:val="-6"/>
          <w:szCs w:val="27"/>
          <w:lang w:val="en-US"/>
        </w:rPr>
        <w:t>2</w:t>
      </w:r>
      <w:r>
        <w:rPr>
          <w:color w:val="auto"/>
          <w:spacing w:val="-6"/>
          <w:szCs w:val="27"/>
        </w:rPr>
        <w:t xml:space="preserve">: Nước thải được thấm vào đất khu vực </w:t>
      </w:r>
      <w:r>
        <w:rPr>
          <w:color w:val="auto"/>
          <w:szCs w:val="27"/>
          <w:lang w:val="en-US"/>
        </w:rPr>
        <w:t>Phòng nhân viên</w:t>
      </w:r>
      <w:r>
        <w:rPr>
          <w:color w:val="auto"/>
          <w:spacing w:val="-6"/>
          <w:szCs w:val="27"/>
        </w:rPr>
        <w:t xml:space="preserve">. </w:t>
      </w:r>
      <w:r>
        <w:rPr>
          <w:rStyle w:val="37"/>
          <w:color w:val="auto"/>
          <w:spacing w:val="-6"/>
          <w:szCs w:val="27"/>
        </w:rPr>
        <w:t xml:space="preserve">Tọa độ X: </w:t>
      </w:r>
      <w:r>
        <w:rPr>
          <w:color w:val="auto"/>
          <w:spacing w:val="-6"/>
          <w:szCs w:val="27"/>
          <w:lang w:val="en-US"/>
        </w:rPr>
        <w:t>1.858.893</w:t>
      </w:r>
      <w:r>
        <w:rPr>
          <w:color w:val="auto"/>
          <w:spacing w:val="-6"/>
          <w:szCs w:val="27"/>
        </w:rPr>
        <w:t xml:space="preserve"> m; Y: </w:t>
      </w:r>
      <w:r>
        <w:rPr>
          <w:color w:val="auto"/>
          <w:spacing w:val="-6"/>
          <w:szCs w:val="27"/>
          <w:lang w:val="en-US"/>
        </w:rPr>
        <w:t>592.429</w:t>
      </w:r>
      <w:r>
        <w:rPr>
          <w:color w:val="auto"/>
          <w:spacing w:val="-6"/>
          <w:szCs w:val="27"/>
        </w:rPr>
        <w:t xml:space="preserve"> m.</w:t>
      </w:r>
    </w:p>
    <w:p w14:paraId="3479FE19">
      <w:pPr>
        <w:spacing w:line="312" w:lineRule="auto"/>
        <w:ind w:firstLine="709"/>
        <w:rPr>
          <w:color w:val="auto"/>
          <w:spacing w:val="-6"/>
          <w:szCs w:val="27"/>
        </w:rPr>
      </w:pPr>
      <w:r>
        <w:rPr>
          <w:color w:val="auto"/>
          <w:spacing w:val="-6"/>
          <w:szCs w:val="27"/>
        </w:rPr>
        <w:t>+ Dòng nước thải số 0</w:t>
      </w:r>
      <w:r>
        <w:rPr>
          <w:color w:val="auto"/>
          <w:spacing w:val="-6"/>
          <w:szCs w:val="27"/>
          <w:lang w:val="en-US"/>
        </w:rPr>
        <w:t>3</w:t>
      </w:r>
      <w:r>
        <w:rPr>
          <w:color w:val="auto"/>
          <w:spacing w:val="-6"/>
          <w:szCs w:val="27"/>
        </w:rPr>
        <w:t xml:space="preserve">: Nước thải được thấm vào đất khu vực </w:t>
      </w:r>
      <w:r>
        <w:rPr>
          <w:color w:val="auto"/>
          <w:szCs w:val="27"/>
        </w:rPr>
        <w:t xml:space="preserve">khu vực </w:t>
      </w:r>
      <w:r>
        <w:rPr>
          <w:color w:val="auto"/>
          <w:szCs w:val="27"/>
          <w:lang w:val="en-US"/>
        </w:rPr>
        <w:t>nhà kỹ thuật</w:t>
      </w:r>
      <w:r>
        <w:rPr>
          <w:color w:val="auto"/>
          <w:spacing w:val="-6"/>
          <w:szCs w:val="27"/>
        </w:rPr>
        <w:t xml:space="preserve">. </w:t>
      </w:r>
      <w:r>
        <w:rPr>
          <w:rStyle w:val="37"/>
          <w:color w:val="auto"/>
          <w:spacing w:val="-6"/>
          <w:szCs w:val="27"/>
        </w:rPr>
        <w:t xml:space="preserve">Tọa độ X: </w:t>
      </w:r>
      <w:r>
        <w:rPr>
          <w:color w:val="auto"/>
          <w:spacing w:val="-6"/>
          <w:szCs w:val="27"/>
          <w:lang w:val="en-US"/>
        </w:rPr>
        <w:t>1.858.898</w:t>
      </w:r>
      <w:r>
        <w:rPr>
          <w:color w:val="auto"/>
          <w:spacing w:val="-6"/>
          <w:szCs w:val="27"/>
        </w:rPr>
        <w:t xml:space="preserve"> m; Y: </w:t>
      </w:r>
      <w:r>
        <w:rPr>
          <w:color w:val="auto"/>
          <w:spacing w:val="-6"/>
          <w:szCs w:val="27"/>
          <w:lang w:val="en-US"/>
        </w:rPr>
        <w:t>592.436</w:t>
      </w:r>
      <w:r>
        <w:rPr>
          <w:color w:val="auto"/>
          <w:spacing w:val="-6"/>
          <w:szCs w:val="27"/>
        </w:rPr>
        <w:t xml:space="preserve"> m.</w:t>
      </w:r>
    </w:p>
    <w:p w14:paraId="12351630">
      <w:pPr>
        <w:pStyle w:val="125"/>
      </w:pPr>
      <w:r>
        <w:t>- Dòng thải số 04: Tại hố ga trước khi đấu nối ra mương thoát nước mưa chung và dẫn về hệ thống thoát nước dọc đường Lê Du</w:t>
      </w:r>
      <w:r>
        <w:rPr>
          <w:lang w:val="en-US"/>
        </w:rPr>
        <w:t>ẩ</w:t>
      </w:r>
      <w:r>
        <w:t>n (Tọa độ X: 1.858.903 m; Y:592.438 m).</w:t>
      </w:r>
    </w:p>
    <w:p w14:paraId="2DC061A4">
      <w:pPr>
        <w:pStyle w:val="125"/>
        <w:jc w:val="center"/>
      </w:pPr>
      <w:r>
        <w:rPr>
          <w:iCs/>
        </w:rPr>
        <w:t>(Hệ tọa độ VN2000, KTT 106</w:t>
      </w:r>
      <w:r>
        <w:rPr>
          <w:iCs/>
          <w:vertAlign w:val="superscript"/>
        </w:rPr>
        <w:t>0</w:t>
      </w:r>
      <w:r>
        <w:rPr>
          <w:iCs/>
        </w:rPr>
        <w:t>15’, múi chiếu 3</w:t>
      </w:r>
      <w:r>
        <w:rPr>
          <w:iCs/>
          <w:vertAlign w:val="superscript"/>
        </w:rPr>
        <w:t>0</w:t>
      </w:r>
      <w:r>
        <w:rPr>
          <w:iCs/>
        </w:rPr>
        <w:t>)</w:t>
      </w:r>
      <w:r>
        <w:t>.</w:t>
      </w:r>
    </w:p>
    <w:p w14:paraId="726641CA">
      <w:pPr>
        <w:pStyle w:val="119"/>
        <w:spacing w:line="288" w:lineRule="auto"/>
      </w:pPr>
      <w:bookmarkStart w:id="373" w:name="_Toc186273350"/>
      <w:bookmarkStart w:id="374" w:name="_Toc184020072"/>
      <w:r>
        <w:t xml:space="preserve">2.3. Lưu lượng xả thải lớn nhất: </w:t>
      </w:r>
      <w:r>
        <w:rPr>
          <w:b w:val="0"/>
          <w:i w:val="0"/>
        </w:rPr>
        <w:t>1,08 m</w:t>
      </w:r>
      <w:r>
        <w:rPr>
          <w:b w:val="0"/>
          <w:i w:val="0"/>
          <w:vertAlign w:val="superscript"/>
        </w:rPr>
        <w:t>3</w:t>
      </w:r>
      <w:r>
        <w:rPr>
          <w:b w:val="0"/>
          <w:i w:val="0"/>
        </w:rPr>
        <w:t>/ngày.đêm</w:t>
      </w:r>
      <w:bookmarkEnd w:id="373"/>
    </w:p>
    <w:bookmarkEnd w:id="374"/>
    <w:p w14:paraId="1BE1F496">
      <w:pPr>
        <w:pStyle w:val="125"/>
      </w:pPr>
      <w:r>
        <w:t>- Dòng số 01,02, 03: 1,02 m</w:t>
      </w:r>
      <w:r>
        <w:rPr>
          <w:vertAlign w:val="superscript"/>
        </w:rPr>
        <w:t>3</w:t>
      </w:r>
      <w:r>
        <w:t>/ngày.đêm</w:t>
      </w:r>
    </w:p>
    <w:p w14:paraId="6133D9D4">
      <w:pPr>
        <w:pStyle w:val="125"/>
      </w:pPr>
      <w:r>
        <w:t>- Dòng số 04: 0,06 m</w:t>
      </w:r>
      <w:r>
        <w:rPr>
          <w:vertAlign w:val="superscript"/>
        </w:rPr>
        <w:t>3</w:t>
      </w:r>
      <w:r>
        <w:t>/ngày.đêm</w:t>
      </w:r>
    </w:p>
    <w:p w14:paraId="7052DD88">
      <w:pPr>
        <w:pStyle w:val="3"/>
        <w:spacing w:line="288" w:lineRule="auto"/>
      </w:pPr>
      <w:bookmarkStart w:id="375" w:name="_Toc186273351"/>
      <w:r>
        <w:t xml:space="preserve">3. Phương thức xả thải: </w:t>
      </w:r>
      <w:r>
        <w:rPr>
          <w:b w:val="0"/>
        </w:rPr>
        <w:t>Tự chảy.</w:t>
      </w:r>
      <w:bookmarkEnd w:id="375"/>
    </w:p>
    <w:p w14:paraId="3B70B06E">
      <w:pPr>
        <w:pStyle w:val="3"/>
        <w:spacing w:line="288" w:lineRule="auto"/>
      </w:pPr>
      <w:bookmarkStart w:id="376" w:name="_Toc186273352"/>
      <w:r>
        <w:t xml:space="preserve">4. Chế độ xả nước thải: </w:t>
      </w:r>
      <w:r>
        <w:rPr>
          <w:b w:val="0"/>
        </w:rPr>
        <w:t>Xả liên tục trong ngày.</w:t>
      </w:r>
      <w:bookmarkEnd w:id="376"/>
    </w:p>
    <w:p w14:paraId="4005E137">
      <w:pPr>
        <w:pStyle w:val="3"/>
        <w:spacing w:line="288" w:lineRule="auto"/>
      </w:pPr>
      <w:bookmarkStart w:id="377" w:name="_Toc186273353"/>
      <w:r>
        <w:t>5. Chất lượng nước thải trước khi xả vào nguồn nước tiếp nhận</w:t>
      </w:r>
      <w:bookmarkEnd w:id="377"/>
    </w:p>
    <w:p w14:paraId="657523EC">
      <w:pPr>
        <w:pStyle w:val="125"/>
      </w:pPr>
      <w:r>
        <w:t>- Nước thải sinh hoạt:</w:t>
      </w:r>
    </w:p>
    <w:p w14:paraId="5C895B9F">
      <w:pPr>
        <w:pStyle w:val="125"/>
      </w:pPr>
      <w:r>
        <w:t>Chất lượng nước thải trước khi xả vào nguồn nước tiếp nhận phải bảo đảm đáp ứng yêu cầu về bảo vệ môi trường và Quy chuẩn kỹ thuật môi trường đối với nước thải, cụ thể như sau:</w:t>
      </w:r>
    </w:p>
    <w:p w14:paraId="059C9900">
      <w:pPr>
        <w:pStyle w:val="14"/>
        <w:spacing w:before="0" w:after="120" w:line="240" w:lineRule="auto"/>
        <w:jc w:val="center"/>
        <w:rPr>
          <w:b/>
          <w:i w:val="0"/>
          <w:color w:val="auto"/>
          <w:sz w:val="27"/>
          <w:szCs w:val="27"/>
        </w:rPr>
      </w:pPr>
      <w:bookmarkStart w:id="378" w:name="_Toc180769615"/>
      <w:bookmarkStart w:id="379" w:name="_Toc185842849"/>
      <w:r>
        <w:rPr>
          <w:b/>
          <w:i w:val="0"/>
          <w:color w:val="auto"/>
          <w:sz w:val="27"/>
          <w:szCs w:val="27"/>
        </w:rPr>
        <w:t>Bảng 4.</w:t>
      </w:r>
      <w:r>
        <w:rPr>
          <w:b/>
          <w:i w:val="0"/>
          <w:color w:val="auto"/>
          <w:sz w:val="27"/>
          <w:szCs w:val="27"/>
        </w:rPr>
        <w:fldChar w:fldCharType="begin"/>
      </w:r>
      <w:r>
        <w:rPr>
          <w:b/>
          <w:i w:val="0"/>
          <w:color w:val="auto"/>
          <w:sz w:val="27"/>
          <w:szCs w:val="27"/>
        </w:rPr>
        <w:instrText xml:space="preserve"> SEQ Bảng_4. \* ARABIC </w:instrText>
      </w:r>
      <w:r>
        <w:rPr>
          <w:b/>
          <w:i w:val="0"/>
          <w:color w:val="auto"/>
          <w:sz w:val="27"/>
          <w:szCs w:val="27"/>
        </w:rPr>
        <w:fldChar w:fldCharType="separate"/>
      </w:r>
      <w:r>
        <w:rPr>
          <w:b/>
          <w:i w:val="0"/>
          <w:color w:val="auto"/>
          <w:sz w:val="27"/>
          <w:szCs w:val="27"/>
        </w:rPr>
        <w:t>1</w:t>
      </w:r>
      <w:r>
        <w:rPr>
          <w:b/>
          <w:i w:val="0"/>
          <w:color w:val="auto"/>
          <w:sz w:val="27"/>
          <w:szCs w:val="27"/>
        </w:rPr>
        <w:fldChar w:fldCharType="end"/>
      </w:r>
      <w:r>
        <w:rPr>
          <w:b/>
          <w:i w:val="0"/>
          <w:color w:val="auto"/>
          <w:sz w:val="27"/>
          <w:szCs w:val="27"/>
        </w:rPr>
        <w:t>. Giá trị giới hạn cho phép chất lượng nước thải sinh hoạt trước khi xả vào nguồn nước tiếp nhận</w:t>
      </w:r>
      <w:bookmarkEnd w:id="378"/>
      <w:bookmarkEnd w:id="379"/>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3652"/>
        <w:gridCol w:w="1616"/>
        <w:gridCol w:w="3002"/>
      </w:tblGrid>
      <w:tr w14:paraId="47BF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tcBorders>
              <w:top w:val="single" w:color="auto" w:sz="4" w:space="0"/>
              <w:left w:val="single" w:color="auto" w:sz="4" w:space="0"/>
              <w:bottom w:val="single" w:color="auto" w:sz="4" w:space="0"/>
              <w:right w:val="single" w:color="auto" w:sz="4" w:space="0"/>
            </w:tcBorders>
            <w:vAlign w:val="center"/>
          </w:tcPr>
          <w:p w14:paraId="255EA109">
            <w:pPr>
              <w:spacing w:before="40" w:after="40" w:line="240" w:lineRule="auto"/>
              <w:jc w:val="center"/>
              <w:rPr>
                <w:b/>
                <w:color w:val="auto"/>
                <w:sz w:val="26"/>
                <w:szCs w:val="26"/>
                <w:lang w:val="en-US"/>
              </w:rPr>
            </w:pPr>
            <w:r>
              <w:rPr>
                <w:b/>
                <w:color w:val="auto"/>
                <w:sz w:val="26"/>
                <w:szCs w:val="26"/>
                <w:lang w:val="en-US"/>
              </w:rPr>
              <w:t>TT</w:t>
            </w:r>
          </w:p>
        </w:tc>
        <w:tc>
          <w:tcPr>
            <w:tcW w:w="3652" w:type="dxa"/>
            <w:tcBorders>
              <w:top w:val="single" w:color="auto" w:sz="4" w:space="0"/>
              <w:left w:val="single" w:color="auto" w:sz="4" w:space="0"/>
              <w:bottom w:val="single" w:color="auto" w:sz="4" w:space="0"/>
              <w:right w:val="single" w:color="auto" w:sz="4" w:space="0"/>
            </w:tcBorders>
            <w:vAlign w:val="center"/>
          </w:tcPr>
          <w:p w14:paraId="276817B0">
            <w:pPr>
              <w:spacing w:before="40" w:after="40" w:line="240" w:lineRule="auto"/>
              <w:jc w:val="center"/>
              <w:rPr>
                <w:b/>
                <w:color w:val="auto"/>
                <w:sz w:val="26"/>
                <w:szCs w:val="26"/>
                <w:lang w:val="en-US"/>
              </w:rPr>
            </w:pPr>
            <w:r>
              <w:rPr>
                <w:b/>
                <w:color w:val="auto"/>
                <w:sz w:val="26"/>
                <w:szCs w:val="26"/>
                <w:lang w:val="en-US"/>
              </w:rPr>
              <w:t>Thông số</w:t>
            </w:r>
          </w:p>
        </w:tc>
        <w:tc>
          <w:tcPr>
            <w:tcW w:w="1616" w:type="dxa"/>
            <w:tcBorders>
              <w:top w:val="single" w:color="auto" w:sz="4" w:space="0"/>
              <w:left w:val="single" w:color="auto" w:sz="4" w:space="0"/>
              <w:bottom w:val="single" w:color="auto" w:sz="4" w:space="0"/>
              <w:right w:val="single" w:color="auto" w:sz="4" w:space="0"/>
            </w:tcBorders>
            <w:vAlign w:val="center"/>
          </w:tcPr>
          <w:p w14:paraId="4E4F3FA7">
            <w:pPr>
              <w:spacing w:before="40" w:after="40" w:line="240" w:lineRule="auto"/>
              <w:jc w:val="center"/>
              <w:rPr>
                <w:b/>
                <w:color w:val="auto"/>
                <w:sz w:val="26"/>
                <w:szCs w:val="26"/>
                <w:lang w:val="en-US"/>
              </w:rPr>
            </w:pPr>
            <w:r>
              <w:rPr>
                <w:b/>
                <w:color w:val="auto"/>
                <w:sz w:val="26"/>
                <w:szCs w:val="26"/>
                <w:lang w:val="en-US"/>
              </w:rPr>
              <w:t>Đơn vị</w:t>
            </w:r>
          </w:p>
        </w:tc>
        <w:tc>
          <w:tcPr>
            <w:tcW w:w="3002" w:type="dxa"/>
            <w:tcBorders>
              <w:top w:val="single" w:color="auto" w:sz="4" w:space="0"/>
              <w:left w:val="single" w:color="auto" w:sz="4" w:space="0"/>
              <w:bottom w:val="single" w:color="auto" w:sz="4" w:space="0"/>
              <w:right w:val="single" w:color="auto" w:sz="4" w:space="0"/>
            </w:tcBorders>
            <w:vAlign w:val="center"/>
          </w:tcPr>
          <w:p w14:paraId="2230C1A8">
            <w:pPr>
              <w:spacing w:before="40" w:after="40" w:line="240" w:lineRule="auto"/>
              <w:jc w:val="center"/>
              <w:rPr>
                <w:b/>
                <w:color w:val="auto"/>
                <w:sz w:val="26"/>
                <w:szCs w:val="26"/>
                <w:lang w:val="en-US"/>
              </w:rPr>
            </w:pPr>
            <w:r>
              <w:rPr>
                <w:b/>
                <w:color w:val="auto"/>
                <w:sz w:val="26"/>
                <w:szCs w:val="26"/>
                <w:lang w:val="en-US"/>
              </w:rPr>
              <w:t>QCVN 14:2008/BTNMT</w:t>
            </w:r>
          </w:p>
          <w:p w14:paraId="52528EB5">
            <w:pPr>
              <w:spacing w:before="40" w:after="40" w:line="240" w:lineRule="auto"/>
              <w:jc w:val="center"/>
              <w:rPr>
                <w:b/>
                <w:color w:val="auto"/>
                <w:sz w:val="26"/>
                <w:szCs w:val="26"/>
                <w:lang w:val="en-US"/>
              </w:rPr>
            </w:pPr>
            <w:r>
              <w:rPr>
                <w:b/>
                <w:color w:val="auto"/>
                <w:sz w:val="26"/>
                <w:szCs w:val="26"/>
                <w:lang w:val="en-US"/>
              </w:rPr>
              <w:t>(Cột B, K = 1,2)</w:t>
            </w:r>
          </w:p>
        </w:tc>
      </w:tr>
      <w:tr w14:paraId="68D1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tcBorders>
              <w:top w:val="single" w:color="auto" w:sz="4" w:space="0"/>
              <w:left w:val="single" w:color="auto" w:sz="4" w:space="0"/>
              <w:bottom w:val="single" w:color="auto" w:sz="4" w:space="0"/>
              <w:right w:val="single" w:color="auto" w:sz="4" w:space="0"/>
            </w:tcBorders>
            <w:vAlign w:val="center"/>
          </w:tcPr>
          <w:p w14:paraId="495B53B1">
            <w:pPr>
              <w:spacing w:before="40" w:after="40" w:line="240" w:lineRule="auto"/>
              <w:jc w:val="center"/>
              <w:rPr>
                <w:color w:val="auto"/>
                <w:sz w:val="26"/>
                <w:szCs w:val="26"/>
                <w:lang w:val="en-US"/>
              </w:rPr>
            </w:pPr>
            <w:r>
              <w:rPr>
                <w:bCs/>
                <w:iCs/>
                <w:color w:val="auto"/>
                <w:sz w:val="26"/>
                <w:szCs w:val="26"/>
              </w:rPr>
              <w:t>1</w:t>
            </w:r>
          </w:p>
        </w:tc>
        <w:tc>
          <w:tcPr>
            <w:tcW w:w="3652" w:type="dxa"/>
            <w:tcBorders>
              <w:top w:val="single" w:color="auto" w:sz="4" w:space="0"/>
              <w:left w:val="single" w:color="auto" w:sz="4" w:space="0"/>
              <w:bottom w:val="single" w:color="auto" w:sz="4" w:space="0"/>
              <w:right w:val="single" w:color="auto" w:sz="4" w:space="0"/>
            </w:tcBorders>
            <w:vAlign w:val="center"/>
          </w:tcPr>
          <w:p w14:paraId="3E9064C0">
            <w:pPr>
              <w:spacing w:before="40" w:after="40" w:line="240" w:lineRule="auto"/>
              <w:rPr>
                <w:color w:val="auto"/>
                <w:sz w:val="26"/>
                <w:szCs w:val="26"/>
                <w:lang w:val="en-US"/>
              </w:rPr>
            </w:pPr>
            <w:r>
              <w:rPr>
                <w:bCs/>
                <w:color w:val="auto"/>
                <w:sz w:val="26"/>
                <w:szCs w:val="26"/>
                <w:lang w:val="it-IT"/>
              </w:rPr>
              <w:t>pH</w:t>
            </w:r>
          </w:p>
        </w:tc>
        <w:tc>
          <w:tcPr>
            <w:tcW w:w="1616" w:type="dxa"/>
            <w:tcBorders>
              <w:top w:val="single" w:color="auto" w:sz="4" w:space="0"/>
              <w:left w:val="single" w:color="auto" w:sz="4" w:space="0"/>
              <w:bottom w:val="single" w:color="auto" w:sz="4" w:space="0"/>
              <w:right w:val="single" w:color="auto" w:sz="4" w:space="0"/>
            </w:tcBorders>
            <w:vAlign w:val="center"/>
          </w:tcPr>
          <w:p w14:paraId="66AF7496">
            <w:pPr>
              <w:spacing w:before="40" w:after="40" w:line="240" w:lineRule="auto"/>
              <w:jc w:val="center"/>
              <w:rPr>
                <w:color w:val="auto"/>
                <w:sz w:val="26"/>
                <w:szCs w:val="26"/>
                <w:lang w:val="en-US"/>
              </w:rPr>
            </w:pPr>
            <w:r>
              <w:rPr>
                <w:bCs/>
                <w:iCs/>
                <w:color w:val="auto"/>
                <w:sz w:val="26"/>
                <w:szCs w:val="26"/>
              </w:rPr>
              <w:t>-</w:t>
            </w:r>
          </w:p>
        </w:tc>
        <w:tc>
          <w:tcPr>
            <w:tcW w:w="3002" w:type="dxa"/>
            <w:tcBorders>
              <w:top w:val="single" w:color="auto" w:sz="4" w:space="0"/>
              <w:left w:val="single" w:color="auto" w:sz="4" w:space="0"/>
              <w:bottom w:val="single" w:color="auto" w:sz="4" w:space="0"/>
              <w:right w:val="single" w:color="auto" w:sz="4" w:space="0"/>
            </w:tcBorders>
            <w:vAlign w:val="center"/>
          </w:tcPr>
          <w:p w14:paraId="4A87F62A">
            <w:pPr>
              <w:spacing w:before="40" w:after="40" w:line="240" w:lineRule="auto"/>
              <w:jc w:val="center"/>
              <w:rPr>
                <w:color w:val="auto"/>
                <w:sz w:val="26"/>
                <w:szCs w:val="26"/>
                <w:lang w:val="en-US"/>
              </w:rPr>
            </w:pPr>
            <w:r>
              <w:rPr>
                <w:color w:val="auto"/>
                <w:sz w:val="26"/>
                <w:szCs w:val="26"/>
                <w:lang w:val="it-IT"/>
              </w:rPr>
              <w:t>5 - 9</w:t>
            </w:r>
          </w:p>
        </w:tc>
      </w:tr>
      <w:tr w14:paraId="606F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tcBorders>
              <w:top w:val="single" w:color="auto" w:sz="4" w:space="0"/>
              <w:left w:val="single" w:color="auto" w:sz="4" w:space="0"/>
              <w:bottom w:val="single" w:color="auto" w:sz="4" w:space="0"/>
              <w:right w:val="single" w:color="auto" w:sz="4" w:space="0"/>
            </w:tcBorders>
            <w:vAlign w:val="center"/>
          </w:tcPr>
          <w:p w14:paraId="7038F80B">
            <w:pPr>
              <w:spacing w:before="40" w:after="40" w:line="240" w:lineRule="auto"/>
              <w:jc w:val="center"/>
              <w:rPr>
                <w:color w:val="auto"/>
                <w:sz w:val="26"/>
                <w:szCs w:val="26"/>
                <w:lang w:val="en-US"/>
              </w:rPr>
            </w:pPr>
            <w:r>
              <w:rPr>
                <w:bCs/>
                <w:iCs/>
                <w:color w:val="auto"/>
                <w:sz w:val="26"/>
                <w:szCs w:val="26"/>
              </w:rPr>
              <w:t>2</w:t>
            </w:r>
          </w:p>
        </w:tc>
        <w:tc>
          <w:tcPr>
            <w:tcW w:w="3652" w:type="dxa"/>
            <w:tcBorders>
              <w:top w:val="single" w:color="auto" w:sz="4" w:space="0"/>
              <w:left w:val="single" w:color="auto" w:sz="4" w:space="0"/>
              <w:bottom w:val="single" w:color="auto" w:sz="4" w:space="0"/>
              <w:right w:val="single" w:color="auto" w:sz="4" w:space="0"/>
            </w:tcBorders>
            <w:vAlign w:val="center"/>
          </w:tcPr>
          <w:p w14:paraId="4CC8AF66">
            <w:pPr>
              <w:spacing w:before="40" w:after="40" w:line="240" w:lineRule="auto"/>
              <w:rPr>
                <w:color w:val="auto"/>
                <w:sz w:val="26"/>
                <w:szCs w:val="26"/>
                <w:lang w:val="en-US"/>
              </w:rPr>
            </w:pPr>
            <w:r>
              <w:rPr>
                <w:bCs/>
                <w:color w:val="auto"/>
                <w:sz w:val="26"/>
                <w:szCs w:val="26"/>
                <w:lang w:val="it-IT"/>
              </w:rPr>
              <w:t>TS</w:t>
            </w:r>
            <w:r>
              <w:rPr>
                <w:color w:val="auto"/>
                <w:sz w:val="26"/>
                <w:szCs w:val="26"/>
              </w:rPr>
              <w:t>S</w:t>
            </w:r>
          </w:p>
        </w:tc>
        <w:tc>
          <w:tcPr>
            <w:tcW w:w="1616" w:type="dxa"/>
            <w:tcBorders>
              <w:top w:val="single" w:color="auto" w:sz="4" w:space="0"/>
              <w:left w:val="single" w:color="auto" w:sz="4" w:space="0"/>
              <w:bottom w:val="single" w:color="auto" w:sz="4" w:space="0"/>
              <w:right w:val="single" w:color="auto" w:sz="4" w:space="0"/>
            </w:tcBorders>
            <w:vAlign w:val="center"/>
          </w:tcPr>
          <w:p w14:paraId="5AC0F5D5">
            <w:pPr>
              <w:spacing w:before="40" w:after="40" w:line="240" w:lineRule="auto"/>
              <w:jc w:val="center"/>
              <w:rPr>
                <w:color w:val="auto"/>
                <w:sz w:val="26"/>
                <w:szCs w:val="26"/>
                <w:lang w:val="en-US"/>
              </w:rPr>
            </w:pPr>
            <w:r>
              <w:rPr>
                <w:bCs/>
                <w:iCs/>
                <w:color w:val="auto"/>
                <w:sz w:val="26"/>
                <w:szCs w:val="26"/>
              </w:rPr>
              <w:t>mg/l</w:t>
            </w:r>
          </w:p>
        </w:tc>
        <w:tc>
          <w:tcPr>
            <w:tcW w:w="3002" w:type="dxa"/>
            <w:tcBorders>
              <w:top w:val="single" w:color="auto" w:sz="4" w:space="0"/>
              <w:left w:val="single" w:color="auto" w:sz="4" w:space="0"/>
              <w:bottom w:val="single" w:color="auto" w:sz="4" w:space="0"/>
              <w:right w:val="single" w:color="auto" w:sz="4" w:space="0"/>
            </w:tcBorders>
            <w:vAlign w:val="center"/>
          </w:tcPr>
          <w:p w14:paraId="7F38DC9C">
            <w:pPr>
              <w:spacing w:before="40" w:after="40" w:line="240" w:lineRule="auto"/>
              <w:jc w:val="center"/>
              <w:rPr>
                <w:color w:val="auto"/>
                <w:sz w:val="26"/>
                <w:szCs w:val="26"/>
                <w:lang w:val="en-US"/>
              </w:rPr>
            </w:pPr>
            <w:r>
              <w:rPr>
                <w:color w:val="auto"/>
                <w:sz w:val="26"/>
                <w:szCs w:val="26"/>
              </w:rPr>
              <w:t>1</w:t>
            </w:r>
            <w:r>
              <w:rPr>
                <w:color w:val="auto"/>
                <w:sz w:val="26"/>
                <w:szCs w:val="26"/>
                <w:lang w:val="en-US"/>
              </w:rPr>
              <w:t>20</w:t>
            </w:r>
          </w:p>
        </w:tc>
      </w:tr>
      <w:tr w14:paraId="1721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tcBorders>
              <w:top w:val="single" w:color="auto" w:sz="4" w:space="0"/>
              <w:left w:val="single" w:color="auto" w:sz="4" w:space="0"/>
              <w:bottom w:val="single" w:color="auto" w:sz="4" w:space="0"/>
              <w:right w:val="single" w:color="auto" w:sz="4" w:space="0"/>
            </w:tcBorders>
            <w:vAlign w:val="center"/>
          </w:tcPr>
          <w:p w14:paraId="09C3AED5">
            <w:pPr>
              <w:spacing w:before="40" w:after="40" w:line="240" w:lineRule="auto"/>
              <w:jc w:val="center"/>
              <w:rPr>
                <w:color w:val="auto"/>
                <w:sz w:val="26"/>
                <w:szCs w:val="26"/>
                <w:lang w:val="en-US"/>
              </w:rPr>
            </w:pPr>
            <w:r>
              <w:rPr>
                <w:bCs/>
                <w:iCs/>
                <w:color w:val="auto"/>
                <w:sz w:val="26"/>
                <w:szCs w:val="26"/>
                <w:lang w:val="en-US"/>
              </w:rPr>
              <w:t>4</w:t>
            </w:r>
          </w:p>
        </w:tc>
        <w:tc>
          <w:tcPr>
            <w:tcW w:w="3652" w:type="dxa"/>
            <w:tcBorders>
              <w:top w:val="single" w:color="auto" w:sz="4" w:space="0"/>
              <w:left w:val="single" w:color="auto" w:sz="4" w:space="0"/>
              <w:bottom w:val="single" w:color="auto" w:sz="4" w:space="0"/>
              <w:right w:val="single" w:color="auto" w:sz="4" w:space="0"/>
            </w:tcBorders>
            <w:vAlign w:val="center"/>
          </w:tcPr>
          <w:p w14:paraId="7B34E50B">
            <w:pPr>
              <w:spacing w:before="40" w:after="40" w:line="240" w:lineRule="auto"/>
              <w:rPr>
                <w:color w:val="auto"/>
                <w:sz w:val="26"/>
                <w:szCs w:val="26"/>
                <w:lang w:val="en-US"/>
              </w:rPr>
            </w:pPr>
            <w:r>
              <w:rPr>
                <w:color w:val="auto"/>
                <w:sz w:val="26"/>
                <w:szCs w:val="26"/>
                <w:lang w:val="it-IT"/>
              </w:rPr>
              <w:t>BOD</w:t>
            </w:r>
            <w:r>
              <w:rPr>
                <w:color w:val="auto"/>
                <w:sz w:val="26"/>
                <w:szCs w:val="26"/>
                <w:vertAlign w:val="subscript"/>
                <w:lang w:val="it-IT"/>
              </w:rPr>
              <w:t>5</w:t>
            </w:r>
          </w:p>
        </w:tc>
        <w:tc>
          <w:tcPr>
            <w:tcW w:w="1616" w:type="dxa"/>
            <w:tcBorders>
              <w:top w:val="single" w:color="auto" w:sz="4" w:space="0"/>
              <w:left w:val="single" w:color="auto" w:sz="4" w:space="0"/>
              <w:bottom w:val="single" w:color="auto" w:sz="4" w:space="0"/>
              <w:right w:val="single" w:color="auto" w:sz="4" w:space="0"/>
            </w:tcBorders>
            <w:vAlign w:val="center"/>
          </w:tcPr>
          <w:p w14:paraId="7C50A2BE">
            <w:pPr>
              <w:spacing w:before="40" w:after="40" w:line="240" w:lineRule="auto"/>
              <w:jc w:val="center"/>
              <w:rPr>
                <w:color w:val="auto"/>
                <w:sz w:val="26"/>
                <w:szCs w:val="26"/>
                <w:lang w:val="en-US"/>
              </w:rPr>
            </w:pPr>
            <w:r>
              <w:rPr>
                <w:bCs/>
                <w:iCs/>
                <w:color w:val="auto"/>
                <w:sz w:val="26"/>
                <w:szCs w:val="26"/>
              </w:rPr>
              <w:t>mg/l</w:t>
            </w:r>
          </w:p>
        </w:tc>
        <w:tc>
          <w:tcPr>
            <w:tcW w:w="3002" w:type="dxa"/>
            <w:tcBorders>
              <w:top w:val="single" w:color="auto" w:sz="4" w:space="0"/>
              <w:left w:val="single" w:color="auto" w:sz="4" w:space="0"/>
              <w:bottom w:val="single" w:color="auto" w:sz="4" w:space="0"/>
              <w:right w:val="single" w:color="auto" w:sz="4" w:space="0"/>
            </w:tcBorders>
            <w:vAlign w:val="center"/>
          </w:tcPr>
          <w:p w14:paraId="59F796F0">
            <w:pPr>
              <w:spacing w:before="40" w:after="40" w:line="240" w:lineRule="auto"/>
              <w:jc w:val="center"/>
              <w:rPr>
                <w:color w:val="auto"/>
                <w:sz w:val="26"/>
                <w:szCs w:val="26"/>
                <w:lang w:val="en-US"/>
              </w:rPr>
            </w:pPr>
            <w:r>
              <w:rPr>
                <w:bCs/>
                <w:iCs/>
                <w:color w:val="auto"/>
                <w:sz w:val="26"/>
                <w:szCs w:val="26"/>
                <w:lang w:val="en-US"/>
              </w:rPr>
              <w:t>60</w:t>
            </w:r>
          </w:p>
        </w:tc>
      </w:tr>
      <w:tr w14:paraId="561A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tcBorders>
              <w:top w:val="single" w:color="auto" w:sz="4" w:space="0"/>
              <w:left w:val="single" w:color="auto" w:sz="4" w:space="0"/>
              <w:bottom w:val="single" w:color="auto" w:sz="4" w:space="0"/>
              <w:right w:val="single" w:color="auto" w:sz="4" w:space="0"/>
            </w:tcBorders>
            <w:vAlign w:val="center"/>
          </w:tcPr>
          <w:p w14:paraId="246399BB">
            <w:pPr>
              <w:spacing w:before="40" w:after="40" w:line="240" w:lineRule="auto"/>
              <w:jc w:val="center"/>
              <w:rPr>
                <w:color w:val="auto"/>
                <w:sz w:val="26"/>
                <w:szCs w:val="26"/>
                <w:lang w:val="en-US"/>
              </w:rPr>
            </w:pPr>
            <w:r>
              <w:rPr>
                <w:bCs/>
                <w:iCs/>
                <w:color w:val="auto"/>
                <w:sz w:val="26"/>
                <w:szCs w:val="26"/>
                <w:lang w:val="en-US"/>
              </w:rPr>
              <w:t>5</w:t>
            </w:r>
          </w:p>
        </w:tc>
        <w:tc>
          <w:tcPr>
            <w:tcW w:w="3652" w:type="dxa"/>
            <w:tcBorders>
              <w:top w:val="single" w:color="auto" w:sz="4" w:space="0"/>
              <w:left w:val="single" w:color="auto" w:sz="4" w:space="0"/>
              <w:bottom w:val="single" w:color="auto" w:sz="4" w:space="0"/>
              <w:right w:val="single" w:color="auto" w:sz="4" w:space="0"/>
            </w:tcBorders>
            <w:vAlign w:val="center"/>
          </w:tcPr>
          <w:p w14:paraId="6D5BC9A7">
            <w:pPr>
              <w:spacing w:before="40" w:after="40" w:line="240" w:lineRule="auto"/>
              <w:rPr>
                <w:color w:val="auto"/>
                <w:sz w:val="26"/>
                <w:szCs w:val="26"/>
                <w:vertAlign w:val="superscript"/>
                <w:lang w:val="en-US"/>
              </w:rPr>
            </w:pPr>
            <w:r>
              <w:rPr>
                <w:color w:val="auto"/>
                <w:sz w:val="26"/>
                <w:szCs w:val="26"/>
                <w:lang w:val="it-IT"/>
              </w:rPr>
              <w:t>Dầu mỡ động thực vật</w:t>
            </w:r>
          </w:p>
        </w:tc>
        <w:tc>
          <w:tcPr>
            <w:tcW w:w="1616" w:type="dxa"/>
            <w:tcBorders>
              <w:top w:val="single" w:color="auto" w:sz="4" w:space="0"/>
              <w:left w:val="single" w:color="auto" w:sz="4" w:space="0"/>
              <w:bottom w:val="single" w:color="auto" w:sz="4" w:space="0"/>
              <w:right w:val="single" w:color="auto" w:sz="4" w:space="0"/>
            </w:tcBorders>
            <w:vAlign w:val="center"/>
          </w:tcPr>
          <w:p w14:paraId="1E0F6D68">
            <w:pPr>
              <w:spacing w:before="40" w:after="40" w:line="240" w:lineRule="auto"/>
              <w:jc w:val="center"/>
              <w:rPr>
                <w:color w:val="auto"/>
                <w:sz w:val="26"/>
                <w:szCs w:val="26"/>
                <w:lang w:val="en-US"/>
              </w:rPr>
            </w:pPr>
            <w:r>
              <w:rPr>
                <w:bCs/>
                <w:iCs/>
                <w:color w:val="auto"/>
                <w:sz w:val="26"/>
                <w:szCs w:val="26"/>
              </w:rPr>
              <w:t>mg/l</w:t>
            </w:r>
          </w:p>
        </w:tc>
        <w:tc>
          <w:tcPr>
            <w:tcW w:w="3002" w:type="dxa"/>
            <w:tcBorders>
              <w:top w:val="single" w:color="auto" w:sz="4" w:space="0"/>
              <w:left w:val="single" w:color="auto" w:sz="4" w:space="0"/>
              <w:bottom w:val="single" w:color="auto" w:sz="4" w:space="0"/>
              <w:right w:val="single" w:color="auto" w:sz="4" w:space="0"/>
            </w:tcBorders>
            <w:vAlign w:val="center"/>
          </w:tcPr>
          <w:p w14:paraId="35BD9B28">
            <w:pPr>
              <w:spacing w:before="40" w:after="40" w:line="240" w:lineRule="auto"/>
              <w:jc w:val="center"/>
              <w:rPr>
                <w:color w:val="auto"/>
                <w:sz w:val="26"/>
                <w:szCs w:val="26"/>
                <w:lang w:val="en-US"/>
              </w:rPr>
            </w:pPr>
            <w:r>
              <w:rPr>
                <w:bCs/>
                <w:iCs/>
                <w:color w:val="auto"/>
                <w:sz w:val="26"/>
                <w:szCs w:val="26"/>
                <w:lang w:val="en-US"/>
              </w:rPr>
              <w:t>24</w:t>
            </w:r>
          </w:p>
        </w:tc>
      </w:tr>
      <w:tr w14:paraId="4EA0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tcBorders>
              <w:top w:val="single" w:color="auto" w:sz="4" w:space="0"/>
              <w:left w:val="single" w:color="auto" w:sz="4" w:space="0"/>
              <w:bottom w:val="single" w:color="auto" w:sz="4" w:space="0"/>
              <w:right w:val="single" w:color="auto" w:sz="4" w:space="0"/>
            </w:tcBorders>
            <w:vAlign w:val="center"/>
          </w:tcPr>
          <w:p w14:paraId="21648018">
            <w:pPr>
              <w:spacing w:before="40" w:after="40" w:line="240" w:lineRule="auto"/>
              <w:jc w:val="center"/>
              <w:rPr>
                <w:color w:val="auto"/>
                <w:sz w:val="26"/>
                <w:szCs w:val="26"/>
                <w:lang w:val="en-US"/>
              </w:rPr>
            </w:pPr>
            <w:r>
              <w:rPr>
                <w:bCs/>
                <w:iCs/>
                <w:color w:val="auto"/>
                <w:sz w:val="26"/>
                <w:szCs w:val="26"/>
                <w:lang w:val="en-US"/>
              </w:rPr>
              <w:t>6</w:t>
            </w:r>
          </w:p>
        </w:tc>
        <w:tc>
          <w:tcPr>
            <w:tcW w:w="3652" w:type="dxa"/>
            <w:tcBorders>
              <w:top w:val="single" w:color="auto" w:sz="4" w:space="0"/>
              <w:left w:val="single" w:color="auto" w:sz="4" w:space="0"/>
              <w:bottom w:val="single" w:color="auto" w:sz="4" w:space="0"/>
              <w:right w:val="single" w:color="auto" w:sz="4" w:space="0"/>
            </w:tcBorders>
            <w:vAlign w:val="center"/>
          </w:tcPr>
          <w:p w14:paraId="131582A9">
            <w:pPr>
              <w:spacing w:before="40" w:after="40" w:line="240" w:lineRule="auto"/>
              <w:rPr>
                <w:color w:val="auto"/>
                <w:sz w:val="26"/>
                <w:szCs w:val="26"/>
                <w:lang w:val="en-US"/>
              </w:rPr>
            </w:pPr>
            <w:r>
              <w:rPr>
                <w:color w:val="auto"/>
                <w:sz w:val="26"/>
                <w:szCs w:val="26"/>
                <w:lang w:val="it-IT"/>
              </w:rPr>
              <w:t>Coliform</w:t>
            </w:r>
          </w:p>
        </w:tc>
        <w:tc>
          <w:tcPr>
            <w:tcW w:w="1616" w:type="dxa"/>
            <w:tcBorders>
              <w:top w:val="single" w:color="auto" w:sz="4" w:space="0"/>
              <w:left w:val="single" w:color="auto" w:sz="4" w:space="0"/>
              <w:bottom w:val="single" w:color="auto" w:sz="4" w:space="0"/>
              <w:right w:val="single" w:color="auto" w:sz="4" w:space="0"/>
            </w:tcBorders>
            <w:vAlign w:val="center"/>
          </w:tcPr>
          <w:p w14:paraId="0762E188">
            <w:pPr>
              <w:spacing w:before="40" w:after="40" w:line="240" w:lineRule="auto"/>
              <w:jc w:val="center"/>
              <w:rPr>
                <w:color w:val="auto"/>
                <w:sz w:val="26"/>
                <w:szCs w:val="26"/>
                <w:lang w:val="en-US"/>
              </w:rPr>
            </w:pPr>
            <w:r>
              <w:rPr>
                <w:bCs/>
                <w:iCs/>
                <w:color w:val="auto"/>
                <w:sz w:val="26"/>
                <w:szCs w:val="26"/>
                <w:lang w:val="en-US"/>
              </w:rPr>
              <w:t>MPN/100 ml</w:t>
            </w:r>
          </w:p>
        </w:tc>
        <w:tc>
          <w:tcPr>
            <w:tcW w:w="3002" w:type="dxa"/>
            <w:tcBorders>
              <w:top w:val="single" w:color="auto" w:sz="4" w:space="0"/>
              <w:left w:val="single" w:color="auto" w:sz="4" w:space="0"/>
              <w:bottom w:val="single" w:color="auto" w:sz="4" w:space="0"/>
              <w:right w:val="single" w:color="auto" w:sz="4" w:space="0"/>
            </w:tcBorders>
            <w:vAlign w:val="center"/>
          </w:tcPr>
          <w:p w14:paraId="5B9AACB8">
            <w:pPr>
              <w:spacing w:before="40" w:after="40" w:line="240" w:lineRule="auto"/>
              <w:jc w:val="center"/>
              <w:rPr>
                <w:color w:val="auto"/>
                <w:sz w:val="26"/>
                <w:szCs w:val="26"/>
                <w:lang w:val="en-US"/>
              </w:rPr>
            </w:pPr>
            <w:r>
              <w:rPr>
                <w:bCs/>
                <w:iCs/>
                <w:color w:val="auto"/>
                <w:sz w:val="26"/>
                <w:szCs w:val="26"/>
                <w:lang w:val="en-US"/>
              </w:rPr>
              <w:t>5.000</w:t>
            </w:r>
          </w:p>
        </w:tc>
      </w:tr>
      <w:tr w14:paraId="75AC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tcBorders>
              <w:top w:val="single" w:color="auto" w:sz="4" w:space="0"/>
              <w:left w:val="single" w:color="auto" w:sz="4" w:space="0"/>
              <w:bottom w:val="single" w:color="auto" w:sz="4" w:space="0"/>
              <w:right w:val="single" w:color="auto" w:sz="4" w:space="0"/>
            </w:tcBorders>
            <w:vAlign w:val="center"/>
          </w:tcPr>
          <w:p w14:paraId="38F97B3A">
            <w:pPr>
              <w:spacing w:before="40" w:after="40" w:line="240" w:lineRule="auto"/>
              <w:jc w:val="center"/>
              <w:rPr>
                <w:color w:val="auto"/>
                <w:sz w:val="26"/>
                <w:szCs w:val="26"/>
                <w:lang w:val="en-US"/>
              </w:rPr>
            </w:pPr>
            <w:r>
              <w:rPr>
                <w:bCs/>
                <w:iCs/>
                <w:color w:val="auto"/>
                <w:sz w:val="26"/>
                <w:szCs w:val="26"/>
                <w:lang w:val="en-US"/>
              </w:rPr>
              <w:t>7</w:t>
            </w:r>
          </w:p>
        </w:tc>
        <w:tc>
          <w:tcPr>
            <w:tcW w:w="3652" w:type="dxa"/>
            <w:tcBorders>
              <w:top w:val="single" w:color="auto" w:sz="4" w:space="0"/>
              <w:left w:val="single" w:color="auto" w:sz="4" w:space="0"/>
              <w:bottom w:val="single" w:color="auto" w:sz="4" w:space="0"/>
              <w:right w:val="single" w:color="auto" w:sz="4" w:space="0"/>
            </w:tcBorders>
            <w:vAlign w:val="center"/>
          </w:tcPr>
          <w:p w14:paraId="62454B29">
            <w:pPr>
              <w:spacing w:before="40" w:after="40" w:line="240" w:lineRule="auto"/>
              <w:rPr>
                <w:color w:val="auto"/>
                <w:sz w:val="26"/>
                <w:szCs w:val="26"/>
                <w:lang w:val="en-US"/>
              </w:rPr>
            </w:pPr>
            <w:r>
              <w:rPr>
                <w:color w:val="auto"/>
                <w:sz w:val="26"/>
                <w:szCs w:val="26"/>
                <w:lang w:val="it-IT"/>
              </w:rPr>
              <w:t>NO</w:t>
            </w:r>
            <w:r>
              <w:rPr>
                <w:color w:val="auto"/>
                <w:sz w:val="26"/>
                <w:szCs w:val="26"/>
                <w:vertAlign w:val="subscript"/>
                <w:lang w:val="it-IT"/>
              </w:rPr>
              <w:t>3</w:t>
            </w:r>
            <w:r>
              <w:rPr>
                <w:color w:val="auto"/>
                <w:sz w:val="26"/>
                <w:szCs w:val="26"/>
                <w:vertAlign w:val="superscript"/>
                <w:lang w:val="it-IT"/>
              </w:rPr>
              <w:t>-</w:t>
            </w:r>
            <w:r>
              <w:rPr>
                <w:color w:val="auto"/>
                <w:sz w:val="26"/>
                <w:szCs w:val="26"/>
                <w:lang w:val="it-IT"/>
              </w:rPr>
              <w:t xml:space="preserve"> tính theo N</w:t>
            </w:r>
          </w:p>
        </w:tc>
        <w:tc>
          <w:tcPr>
            <w:tcW w:w="1616" w:type="dxa"/>
            <w:tcBorders>
              <w:top w:val="single" w:color="auto" w:sz="4" w:space="0"/>
              <w:left w:val="single" w:color="auto" w:sz="4" w:space="0"/>
              <w:bottom w:val="single" w:color="auto" w:sz="4" w:space="0"/>
              <w:right w:val="single" w:color="auto" w:sz="4" w:space="0"/>
            </w:tcBorders>
          </w:tcPr>
          <w:p w14:paraId="71CA696F">
            <w:pPr>
              <w:spacing w:before="40" w:after="40" w:line="240" w:lineRule="auto"/>
              <w:jc w:val="center"/>
              <w:rPr>
                <w:color w:val="auto"/>
                <w:sz w:val="26"/>
                <w:szCs w:val="26"/>
                <w:lang w:val="en-US"/>
              </w:rPr>
            </w:pPr>
            <w:r>
              <w:rPr>
                <w:bCs/>
                <w:iCs/>
                <w:color w:val="auto"/>
                <w:sz w:val="26"/>
                <w:szCs w:val="26"/>
              </w:rPr>
              <w:t>mg/l</w:t>
            </w:r>
          </w:p>
        </w:tc>
        <w:tc>
          <w:tcPr>
            <w:tcW w:w="3002" w:type="dxa"/>
            <w:tcBorders>
              <w:top w:val="single" w:color="auto" w:sz="4" w:space="0"/>
              <w:left w:val="single" w:color="auto" w:sz="4" w:space="0"/>
              <w:bottom w:val="single" w:color="auto" w:sz="4" w:space="0"/>
              <w:right w:val="single" w:color="auto" w:sz="4" w:space="0"/>
            </w:tcBorders>
            <w:vAlign w:val="center"/>
          </w:tcPr>
          <w:p w14:paraId="6F90F73E">
            <w:pPr>
              <w:spacing w:before="40" w:after="40" w:line="240" w:lineRule="auto"/>
              <w:jc w:val="center"/>
              <w:rPr>
                <w:color w:val="auto"/>
                <w:sz w:val="26"/>
                <w:szCs w:val="26"/>
                <w:lang w:val="en-US"/>
              </w:rPr>
            </w:pPr>
            <w:r>
              <w:rPr>
                <w:bCs/>
                <w:iCs/>
                <w:color w:val="auto"/>
                <w:sz w:val="26"/>
                <w:szCs w:val="26"/>
                <w:lang w:val="en-US"/>
              </w:rPr>
              <w:t>60</w:t>
            </w:r>
          </w:p>
        </w:tc>
      </w:tr>
      <w:tr w14:paraId="6B70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tcBorders>
              <w:top w:val="single" w:color="auto" w:sz="4" w:space="0"/>
              <w:left w:val="single" w:color="auto" w:sz="4" w:space="0"/>
              <w:bottom w:val="single" w:color="auto" w:sz="4" w:space="0"/>
              <w:right w:val="single" w:color="auto" w:sz="4" w:space="0"/>
            </w:tcBorders>
            <w:vAlign w:val="center"/>
          </w:tcPr>
          <w:p w14:paraId="3D07C2A2">
            <w:pPr>
              <w:spacing w:before="40" w:after="40" w:line="240" w:lineRule="auto"/>
              <w:jc w:val="center"/>
              <w:rPr>
                <w:color w:val="auto"/>
                <w:sz w:val="26"/>
                <w:szCs w:val="26"/>
                <w:lang w:val="en-US"/>
              </w:rPr>
            </w:pPr>
            <w:r>
              <w:rPr>
                <w:bCs/>
                <w:iCs/>
                <w:color w:val="auto"/>
                <w:sz w:val="26"/>
                <w:szCs w:val="26"/>
                <w:lang w:val="en-US"/>
              </w:rPr>
              <w:t>8</w:t>
            </w:r>
          </w:p>
        </w:tc>
        <w:tc>
          <w:tcPr>
            <w:tcW w:w="3652" w:type="dxa"/>
            <w:tcBorders>
              <w:top w:val="single" w:color="auto" w:sz="4" w:space="0"/>
              <w:left w:val="single" w:color="auto" w:sz="4" w:space="0"/>
              <w:bottom w:val="single" w:color="auto" w:sz="4" w:space="0"/>
              <w:right w:val="single" w:color="auto" w:sz="4" w:space="0"/>
            </w:tcBorders>
            <w:vAlign w:val="center"/>
          </w:tcPr>
          <w:p w14:paraId="5C60251E">
            <w:pPr>
              <w:spacing w:before="40" w:after="40" w:line="240" w:lineRule="auto"/>
              <w:rPr>
                <w:color w:val="auto"/>
                <w:sz w:val="26"/>
                <w:szCs w:val="26"/>
                <w:lang w:val="en-US"/>
              </w:rPr>
            </w:pPr>
            <w:r>
              <w:rPr>
                <w:color w:val="auto"/>
                <w:sz w:val="26"/>
                <w:szCs w:val="26"/>
                <w:lang w:val="it-IT"/>
              </w:rPr>
              <w:t>NH</w:t>
            </w:r>
            <w:r>
              <w:rPr>
                <w:color w:val="auto"/>
                <w:sz w:val="26"/>
                <w:szCs w:val="26"/>
                <w:vertAlign w:val="subscript"/>
                <w:lang w:val="it-IT"/>
              </w:rPr>
              <w:t>4</w:t>
            </w:r>
            <w:r>
              <w:rPr>
                <w:color w:val="auto"/>
                <w:sz w:val="26"/>
                <w:szCs w:val="26"/>
                <w:vertAlign w:val="superscript"/>
                <w:lang w:val="it-IT"/>
              </w:rPr>
              <w:t>+</w:t>
            </w:r>
            <w:r>
              <w:rPr>
                <w:color w:val="auto"/>
                <w:sz w:val="26"/>
                <w:szCs w:val="26"/>
                <w:lang w:val="it-IT"/>
              </w:rPr>
              <w:t xml:space="preserve"> tính theo N</w:t>
            </w:r>
          </w:p>
        </w:tc>
        <w:tc>
          <w:tcPr>
            <w:tcW w:w="1616" w:type="dxa"/>
            <w:tcBorders>
              <w:top w:val="single" w:color="auto" w:sz="4" w:space="0"/>
              <w:left w:val="single" w:color="auto" w:sz="4" w:space="0"/>
              <w:bottom w:val="single" w:color="auto" w:sz="4" w:space="0"/>
              <w:right w:val="single" w:color="auto" w:sz="4" w:space="0"/>
            </w:tcBorders>
          </w:tcPr>
          <w:p w14:paraId="34AD9606">
            <w:pPr>
              <w:spacing w:before="40" w:after="40" w:line="240" w:lineRule="auto"/>
              <w:jc w:val="center"/>
              <w:rPr>
                <w:color w:val="auto"/>
                <w:sz w:val="26"/>
                <w:szCs w:val="26"/>
                <w:lang w:val="en-US"/>
              </w:rPr>
            </w:pPr>
            <w:r>
              <w:rPr>
                <w:bCs/>
                <w:iCs/>
                <w:color w:val="auto"/>
                <w:sz w:val="26"/>
                <w:szCs w:val="26"/>
              </w:rPr>
              <w:t>mg/l</w:t>
            </w:r>
          </w:p>
        </w:tc>
        <w:tc>
          <w:tcPr>
            <w:tcW w:w="3002" w:type="dxa"/>
            <w:tcBorders>
              <w:top w:val="single" w:color="auto" w:sz="4" w:space="0"/>
              <w:left w:val="single" w:color="auto" w:sz="4" w:space="0"/>
              <w:bottom w:val="single" w:color="auto" w:sz="4" w:space="0"/>
              <w:right w:val="single" w:color="auto" w:sz="4" w:space="0"/>
            </w:tcBorders>
            <w:vAlign w:val="center"/>
          </w:tcPr>
          <w:p w14:paraId="099C286F">
            <w:pPr>
              <w:spacing w:before="40" w:after="40" w:line="240" w:lineRule="auto"/>
              <w:jc w:val="center"/>
              <w:rPr>
                <w:color w:val="auto"/>
                <w:sz w:val="26"/>
                <w:szCs w:val="26"/>
                <w:lang w:val="en-US"/>
              </w:rPr>
            </w:pPr>
            <w:r>
              <w:rPr>
                <w:bCs/>
                <w:iCs/>
                <w:color w:val="auto"/>
                <w:sz w:val="26"/>
                <w:szCs w:val="26"/>
                <w:lang w:val="en-US"/>
              </w:rPr>
              <w:t>12</w:t>
            </w:r>
          </w:p>
        </w:tc>
      </w:tr>
      <w:tr w14:paraId="45E1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tcBorders>
              <w:top w:val="single" w:color="auto" w:sz="4" w:space="0"/>
              <w:left w:val="single" w:color="auto" w:sz="4" w:space="0"/>
              <w:bottom w:val="single" w:color="auto" w:sz="4" w:space="0"/>
              <w:right w:val="single" w:color="auto" w:sz="4" w:space="0"/>
            </w:tcBorders>
            <w:vAlign w:val="center"/>
          </w:tcPr>
          <w:p w14:paraId="6F35F831">
            <w:pPr>
              <w:spacing w:before="40" w:after="40" w:line="240" w:lineRule="auto"/>
              <w:jc w:val="center"/>
              <w:rPr>
                <w:color w:val="auto"/>
                <w:sz w:val="26"/>
                <w:szCs w:val="26"/>
                <w:lang w:val="en-US"/>
              </w:rPr>
            </w:pPr>
            <w:r>
              <w:rPr>
                <w:bCs/>
                <w:iCs/>
                <w:color w:val="auto"/>
                <w:sz w:val="26"/>
                <w:szCs w:val="26"/>
                <w:lang w:val="en-US"/>
              </w:rPr>
              <w:t>9</w:t>
            </w:r>
          </w:p>
        </w:tc>
        <w:tc>
          <w:tcPr>
            <w:tcW w:w="3652" w:type="dxa"/>
            <w:tcBorders>
              <w:top w:val="single" w:color="auto" w:sz="4" w:space="0"/>
              <w:left w:val="single" w:color="auto" w:sz="4" w:space="0"/>
              <w:bottom w:val="single" w:color="auto" w:sz="4" w:space="0"/>
              <w:right w:val="single" w:color="auto" w:sz="4" w:space="0"/>
            </w:tcBorders>
            <w:vAlign w:val="center"/>
          </w:tcPr>
          <w:p w14:paraId="70F95C07">
            <w:pPr>
              <w:spacing w:before="40" w:after="40" w:line="240" w:lineRule="auto"/>
              <w:rPr>
                <w:color w:val="auto"/>
                <w:sz w:val="26"/>
                <w:szCs w:val="26"/>
                <w:lang w:val="en-US"/>
              </w:rPr>
            </w:pPr>
            <w:r>
              <w:rPr>
                <w:color w:val="auto"/>
                <w:sz w:val="26"/>
                <w:szCs w:val="26"/>
                <w:lang w:val="it-IT"/>
              </w:rPr>
              <w:t>PO</w:t>
            </w:r>
            <w:r>
              <w:rPr>
                <w:color w:val="auto"/>
                <w:sz w:val="26"/>
                <w:szCs w:val="26"/>
                <w:vertAlign w:val="subscript"/>
                <w:lang w:val="it-IT"/>
              </w:rPr>
              <w:t>4</w:t>
            </w:r>
            <w:r>
              <w:rPr>
                <w:color w:val="auto"/>
                <w:sz w:val="26"/>
                <w:szCs w:val="26"/>
                <w:vertAlign w:val="superscript"/>
                <w:lang w:val="it-IT"/>
              </w:rPr>
              <w:t>3-</w:t>
            </w:r>
            <w:r>
              <w:rPr>
                <w:color w:val="auto"/>
                <w:sz w:val="26"/>
                <w:szCs w:val="26"/>
                <w:lang w:val="it-IT"/>
              </w:rPr>
              <w:t xml:space="preserve"> tính theo P</w:t>
            </w:r>
          </w:p>
        </w:tc>
        <w:tc>
          <w:tcPr>
            <w:tcW w:w="1616" w:type="dxa"/>
            <w:tcBorders>
              <w:top w:val="single" w:color="auto" w:sz="4" w:space="0"/>
              <w:left w:val="single" w:color="auto" w:sz="4" w:space="0"/>
              <w:bottom w:val="single" w:color="auto" w:sz="4" w:space="0"/>
              <w:right w:val="single" w:color="auto" w:sz="4" w:space="0"/>
            </w:tcBorders>
          </w:tcPr>
          <w:p w14:paraId="6A61A419">
            <w:pPr>
              <w:spacing w:before="40" w:after="40" w:line="240" w:lineRule="auto"/>
              <w:jc w:val="center"/>
              <w:rPr>
                <w:color w:val="auto"/>
                <w:sz w:val="26"/>
                <w:szCs w:val="26"/>
                <w:lang w:val="en-US"/>
              </w:rPr>
            </w:pPr>
            <w:r>
              <w:rPr>
                <w:bCs/>
                <w:iCs/>
                <w:color w:val="auto"/>
                <w:sz w:val="26"/>
                <w:szCs w:val="26"/>
              </w:rPr>
              <w:t>mg/l</w:t>
            </w:r>
          </w:p>
        </w:tc>
        <w:tc>
          <w:tcPr>
            <w:tcW w:w="3002" w:type="dxa"/>
            <w:tcBorders>
              <w:top w:val="single" w:color="auto" w:sz="4" w:space="0"/>
              <w:left w:val="single" w:color="auto" w:sz="4" w:space="0"/>
              <w:bottom w:val="single" w:color="auto" w:sz="4" w:space="0"/>
              <w:right w:val="single" w:color="auto" w:sz="4" w:space="0"/>
            </w:tcBorders>
            <w:vAlign w:val="center"/>
          </w:tcPr>
          <w:p w14:paraId="013ECBDD">
            <w:pPr>
              <w:spacing w:before="40" w:after="40" w:line="240" w:lineRule="auto"/>
              <w:jc w:val="center"/>
              <w:rPr>
                <w:color w:val="auto"/>
                <w:sz w:val="26"/>
                <w:szCs w:val="26"/>
                <w:lang w:val="en-US"/>
              </w:rPr>
            </w:pPr>
            <w:r>
              <w:rPr>
                <w:bCs/>
                <w:iCs/>
                <w:color w:val="auto"/>
                <w:sz w:val="26"/>
                <w:szCs w:val="26"/>
                <w:lang w:val="en-US"/>
              </w:rPr>
              <w:t>12</w:t>
            </w:r>
          </w:p>
        </w:tc>
      </w:tr>
      <w:tr w14:paraId="3FC4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tcBorders>
              <w:top w:val="single" w:color="auto" w:sz="4" w:space="0"/>
              <w:left w:val="single" w:color="auto" w:sz="4" w:space="0"/>
              <w:bottom w:val="single" w:color="auto" w:sz="4" w:space="0"/>
              <w:right w:val="single" w:color="auto" w:sz="4" w:space="0"/>
            </w:tcBorders>
            <w:vAlign w:val="center"/>
          </w:tcPr>
          <w:p w14:paraId="1F2E81DE">
            <w:pPr>
              <w:spacing w:before="40" w:after="40" w:line="240" w:lineRule="auto"/>
              <w:jc w:val="center"/>
              <w:rPr>
                <w:color w:val="auto"/>
                <w:sz w:val="26"/>
                <w:szCs w:val="26"/>
                <w:lang w:val="en-US"/>
              </w:rPr>
            </w:pPr>
            <w:r>
              <w:rPr>
                <w:bCs/>
                <w:iCs/>
                <w:color w:val="auto"/>
                <w:sz w:val="26"/>
                <w:szCs w:val="26"/>
                <w:lang w:val="en-US"/>
              </w:rPr>
              <w:t>10</w:t>
            </w:r>
          </w:p>
        </w:tc>
        <w:tc>
          <w:tcPr>
            <w:tcW w:w="3652" w:type="dxa"/>
            <w:tcBorders>
              <w:top w:val="single" w:color="auto" w:sz="4" w:space="0"/>
              <w:left w:val="single" w:color="auto" w:sz="4" w:space="0"/>
              <w:bottom w:val="single" w:color="auto" w:sz="4" w:space="0"/>
              <w:right w:val="single" w:color="auto" w:sz="4" w:space="0"/>
            </w:tcBorders>
            <w:vAlign w:val="center"/>
          </w:tcPr>
          <w:p w14:paraId="6DC0528C">
            <w:pPr>
              <w:spacing w:before="40" w:after="40" w:line="240" w:lineRule="auto"/>
              <w:rPr>
                <w:color w:val="auto"/>
                <w:sz w:val="26"/>
                <w:szCs w:val="26"/>
                <w:lang w:val="en-US"/>
              </w:rPr>
            </w:pPr>
            <w:r>
              <w:rPr>
                <w:color w:val="auto"/>
                <w:sz w:val="26"/>
                <w:szCs w:val="26"/>
                <w:lang w:val="it-IT"/>
              </w:rPr>
              <w:t>Sunfua</w:t>
            </w:r>
          </w:p>
        </w:tc>
        <w:tc>
          <w:tcPr>
            <w:tcW w:w="1616" w:type="dxa"/>
            <w:tcBorders>
              <w:top w:val="single" w:color="auto" w:sz="4" w:space="0"/>
              <w:left w:val="single" w:color="auto" w:sz="4" w:space="0"/>
              <w:bottom w:val="single" w:color="auto" w:sz="4" w:space="0"/>
              <w:right w:val="single" w:color="auto" w:sz="4" w:space="0"/>
            </w:tcBorders>
          </w:tcPr>
          <w:p w14:paraId="2EC0351A">
            <w:pPr>
              <w:spacing w:before="40" w:after="40" w:line="240" w:lineRule="auto"/>
              <w:jc w:val="center"/>
              <w:rPr>
                <w:color w:val="auto"/>
                <w:sz w:val="26"/>
                <w:szCs w:val="26"/>
                <w:lang w:val="en-US"/>
              </w:rPr>
            </w:pPr>
            <w:r>
              <w:rPr>
                <w:bCs/>
                <w:iCs/>
                <w:color w:val="auto"/>
                <w:sz w:val="26"/>
                <w:szCs w:val="26"/>
              </w:rPr>
              <w:t>mg/l</w:t>
            </w:r>
          </w:p>
        </w:tc>
        <w:tc>
          <w:tcPr>
            <w:tcW w:w="3002" w:type="dxa"/>
            <w:tcBorders>
              <w:top w:val="single" w:color="auto" w:sz="4" w:space="0"/>
              <w:left w:val="single" w:color="auto" w:sz="4" w:space="0"/>
              <w:bottom w:val="single" w:color="auto" w:sz="4" w:space="0"/>
              <w:right w:val="single" w:color="auto" w:sz="4" w:space="0"/>
            </w:tcBorders>
            <w:vAlign w:val="center"/>
          </w:tcPr>
          <w:p w14:paraId="6D3D079F">
            <w:pPr>
              <w:spacing w:before="40" w:after="40" w:line="240" w:lineRule="auto"/>
              <w:jc w:val="center"/>
              <w:rPr>
                <w:color w:val="auto"/>
                <w:sz w:val="26"/>
                <w:szCs w:val="26"/>
                <w:lang w:val="en-US"/>
              </w:rPr>
            </w:pPr>
            <w:r>
              <w:rPr>
                <w:bCs/>
                <w:iCs/>
                <w:color w:val="auto"/>
                <w:sz w:val="26"/>
                <w:szCs w:val="26"/>
                <w:lang w:val="en-US"/>
              </w:rPr>
              <w:t>4,8</w:t>
            </w:r>
          </w:p>
        </w:tc>
      </w:tr>
    </w:tbl>
    <w:p w14:paraId="0EDB3768">
      <w:pPr>
        <w:pStyle w:val="125"/>
      </w:pPr>
      <w:r>
        <w:t>- Nước thải y tế:</w:t>
      </w:r>
    </w:p>
    <w:p w14:paraId="553549B9">
      <w:pPr>
        <w:pStyle w:val="125"/>
        <w:rPr>
          <w:rFonts w:cs="Times New Roman"/>
          <w:bCs/>
          <w:iCs/>
          <w:spacing w:val="-2"/>
          <w:szCs w:val="27"/>
        </w:rPr>
      </w:pPr>
      <w:r>
        <w:rPr>
          <w:rFonts w:cs="Times New Roman"/>
          <w:szCs w:val="27"/>
        </w:rPr>
        <w:t>Chất lượng nước thải trước khi xả vào nguồn nước tiếp nhận</w:t>
      </w:r>
      <w:r>
        <w:rPr>
          <w:rFonts w:cs="Times New Roman"/>
          <w:b/>
          <w:i/>
          <w:szCs w:val="27"/>
        </w:rPr>
        <w:t xml:space="preserve"> </w:t>
      </w:r>
      <w:r>
        <w:rPr>
          <w:rFonts w:cs="Times New Roman"/>
          <w:szCs w:val="27"/>
        </w:rPr>
        <w:t xml:space="preserve">phải bảo đảm đáp ứng yêu cầu về bảo vệ môi trường và Quy chuẩn kỹ thuật môi trường đối với nước thải y tế theo </w:t>
      </w:r>
      <w:r>
        <w:rPr>
          <w:rFonts w:cs="Times New Roman"/>
          <w:szCs w:val="27"/>
          <w:lang w:val="pt-BR"/>
        </w:rPr>
        <w:t>QCVN 28:2010/BTNMT - Quy chuẩn kỹ thuật Quốc gia về nước thải y tế, cột B (K=1,2)</w:t>
      </w:r>
      <w:r>
        <w:rPr>
          <w:rFonts w:cs="Times New Roman"/>
          <w:bCs/>
          <w:iCs/>
          <w:spacing w:val="-2"/>
          <w:szCs w:val="27"/>
        </w:rPr>
        <w:t>.</w:t>
      </w:r>
      <w:r>
        <w:rPr>
          <w:rFonts w:cs="Times New Roman"/>
          <w:szCs w:val="27"/>
        </w:rPr>
        <w:t xml:space="preserve"> </w:t>
      </w:r>
      <w:r>
        <w:rPr>
          <w:rFonts w:cs="Times New Roman"/>
          <w:bCs/>
          <w:iCs/>
          <w:spacing w:val="-2"/>
          <w:szCs w:val="27"/>
        </w:rPr>
        <w:t>Các chất ô nhiễm và giá trị giới hạn các chất ô nhiễm theo dòng nước thải cụ thể ở bảng sau:</w:t>
      </w:r>
    </w:p>
    <w:p w14:paraId="5287F6F2">
      <w:pPr>
        <w:pStyle w:val="125"/>
        <w:ind w:firstLine="0"/>
        <w:rPr>
          <w:rFonts w:ascii="Times New Roman Bold" w:hAnsi="Times New Roman Bold"/>
          <w:b/>
          <w:spacing w:val="-4"/>
        </w:rPr>
      </w:pPr>
      <w:bookmarkStart w:id="380" w:name="_Toc133415464"/>
      <w:bookmarkStart w:id="381" w:name="_Toc151972627"/>
      <w:bookmarkStart w:id="382" w:name="_Toc134710181"/>
      <w:bookmarkStart w:id="383" w:name="_Toc148450433"/>
      <w:bookmarkStart w:id="384" w:name="_Toc151016364"/>
      <w:bookmarkStart w:id="385" w:name="_Toc152162511"/>
      <w:bookmarkStart w:id="386" w:name="_Toc156488595"/>
      <w:bookmarkStart w:id="387" w:name="_Toc170552780"/>
      <w:bookmarkStart w:id="388" w:name="_Toc170552624"/>
      <w:bookmarkStart w:id="389" w:name="_Toc185842850"/>
      <w:r>
        <w:rPr>
          <w:rFonts w:ascii="Times New Roman Bold" w:hAnsi="Times New Roman Bold"/>
          <w:b/>
          <w:spacing w:val="-4"/>
          <w:szCs w:val="27"/>
        </w:rPr>
        <w:t>Bảng 4.</w:t>
      </w:r>
      <w:r>
        <w:rPr>
          <w:rFonts w:ascii="Times New Roman Bold" w:hAnsi="Times New Roman Bold"/>
          <w:b/>
          <w:spacing w:val="-4"/>
          <w:szCs w:val="27"/>
        </w:rPr>
        <w:fldChar w:fldCharType="begin"/>
      </w:r>
      <w:r>
        <w:rPr>
          <w:rFonts w:ascii="Times New Roman Bold" w:hAnsi="Times New Roman Bold"/>
          <w:b/>
          <w:spacing w:val="-4"/>
          <w:szCs w:val="27"/>
        </w:rPr>
        <w:instrText xml:space="preserve"> SEQ Bảng_4. \* ARABIC </w:instrText>
      </w:r>
      <w:r>
        <w:rPr>
          <w:rFonts w:ascii="Times New Roman Bold" w:hAnsi="Times New Roman Bold"/>
          <w:b/>
          <w:spacing w:val="-4"/>
          <w:szCs w:val="27"/>
        </w:rPr>
        <w:fldChar w:fldCharType="separate"/>
      </w:r>
      <w:r>
        <w:rPr>
          <w:rFonts w:ascii="Times New Roman Bold" w:hAnsi="Times New Roman Bold"/>
          <w:b/>
          <w:spacing w:val="-4"/>
          <w:szCs w:val="27"/>
        </w:rPr>
        <w:t>2</w:t>
      </w:r>
      <w:r>
        <w:rPr>
          <w:rFonts w:ascii="Times New Roman Bold" w:hAnsi="Times New Roman Bold"/>
          <w:b/>
          <w:spacing w:val="-4"/>
          <w:szCs w:val="27"/>
        </w:rPr>
        <w:fldChar w:fldCharType="end"/>
      </w:r>
      <w:r>
        <w:rPr>
          <w:rFonts w:ascii="Times New Roman Bold" w:hAnsi="Times New Roman Bold"/>
          <w:b/>
          <w:spacing w:val="-4"/>
          <w:szCs w:val="27"/>
        </w:rPr>
        <w:t xml:space="preserve">. </w:t>
      </w:r>
      <w:r>
        <w:rPr>
          <w:rFonts w:ascii="Times New Roman Bold" w:hAnsi="Times New Roman Bold"/>
          <w:b/>
          <w:spacing w:val="-4"/>
        </w:rPr>
        <w:t>Các chất ô nhiễm và giá trị giới hạn chất ô nhiễm</w:t>
      </w:r>
      <w:bookmarkEnd w:id="380"/>
      <w:bookmarkEnd w:id="381"/>
      <w:bookmarkEnd w:id="382"/>
      <w:bookmarkEnd w:id="383"/>
      <w:bookmarkEnd w:id="384"/>
      <w:bookmarkEnd w:id="385"/>
      <w:bookmarkEnd w:id="386"/>
      <w:bookmarkEnd w:id="387"/>
      <w:bookmarkEnd w:id="388"/>
      <w:r>
        <w:rPr>
          <w:rFonts w:ascii="Times New Roman Bold" w:hAnsi="Times New Roman Bold"/>
          <w:b/>
          <w:spacing w:val="-4"/>
        </w:rPr>
        <w:t xml:space="preserve"> đối với nước thải y tế</w:t>
      </w:r>
      <w:bookmarkEnd w:id="389"/>
    </w:p>
    <w:tbl>
      <w:tblPr>
        <w:tblStyle w:val="8"/>
        <w:tblW w:w="8257" w:type="dxa"/>
        <w:jc w:val="center"/>
        <w:tblLayout w:type="autofit"/>
        <w:tblCellMar>
          <w:top w:w="0" w:type="dxa"/>
          <w:left w:w="108" w:type="dxa"/>
          <w:bottom w:w="0" w:type="dxa"/>
          <w:right w:w="108" w:type="dxa"/>
        </w:tblCellMar>
      </w:tblPr>
      <w:tblGrid>
        <w:gridCol w:w="563"/>
        <w:gridCol w:w="2548"/>
        <w:gridCol w:w="2043"/>
        <w:gridCol w:w="3103"/>
      </w:tblGrid>
      <w:tr w14:paraId="24E1EA9A">
        <w:tblPrEx>
          <w:tblCellMar>
            <w:top w:w="0" w:type="dxa"/>
            <w:left w:w="108" w:type="dxa"/>
            <w:bottom w:w="0" w:type="dxa"/>
            <w:right w:w="108" w:type="dxa"/>
          </w:tblCellMar>
        </w:tblPrEx>
        <w:trPr>
          <w:trHeight w:val="488" w:hRule="atLeast"/>
          <w:jc w:val="center"/>
        </w:trPr>
        <w:tc>
          <w:tcPr>
            <w:tcW w:w="473" w:type="dxa"/>
            <w:vMerge w:val="restart"/>
            <w:tcBorders>
              <w:top w:val="single" w:color="auto" w:sz="4" w:space="0"/>
              <w:left w:val="single" w:color="auto" w:sz="4" w:space="0"/>
              <w:bottom w:val="nil"/>
              <w:right w:val="single" w:color="auto" w:sz="4" w:space="0"/>
            </w:tcBorders>
            <w:shd w:val="clear" w:color="auto" w:fill="auto"/>
            <w:vAlign w:val="center"/>
          </w:tcPr>
          <w:p w14:paraId="4B80B945">
            <w:pPr>
              <w:spacing w:before="30" w:after="30" w:line="240" w:lineRule="auto"/>
              <w:jc w:val="center"/>
              <w:rPr>
                <w:rFonts w:cs="Times New Roman"/>
                <w:b/>
                <w:bCs/>
                <w:color w:val="auto"/>
                <w:sz w:val="26"/>
                <w:szCs w:val="26"/>
              </w:rPr>
            </w:pPr>
            <w:r>
              <w:rPr>
                <w:rFonts w:cs="Times New Roman"/>
                <w:b/>
                <w:bCs/>
                <w:color w:val="auto"/>
                <w:sz w:val="26"/>
                <w:szCs w:val="26"/>
              </w:rPr>
              <w:t>TT</w:t>
            </w:r>
          </w:p>
        </w:tc>
        <w:tc>
          <w:tcPr>
            <w:tcW w:w="2597" w:type="dxa"/>
            <w:vMerge w:val="restart"/>
            <w:tcBorders>
              <w:top w:val="single" w:color="auto" w:sz="4" w:space="0"/>
              <w:left w:val="single" w:color="auto" w:sz="4" w:space="0"/>
              <w:right w:val="single" w:color="000000" w:sz="4" w:space="0"/>
            </w:tcBorders>
            <w:shd w:val="clear" w:color="auto" w:fill="auto"/>
            <w:vAlign w:val="center"/>
          </w:tcPr>
          <w:p w14:paraId="1927B205">
            <w:pPr>
              <w:spacing w:before="30" w:after="30" w:line="240" w:lineRule="auto"/>
              <w:jc w:val="center"/>
              <w:rPr>
                <w:rFonts w:cs="Times New Roman"/>
                <w:b/>
                <w:bCs/>
                <w:color w:val="auto"/>
                <w:sz w:val="26"/>
                <w:szCs w:val="26"/>
              </w:rPr>
            </w:pPr>
            <w:r>
              <w:rPr>
                <w:rFonts w:cs="Times New Roman"/>
                <w:b/>
                <w:bCs/>
                <w:color w:val="auto"/>
                <w:sz w:val="26"/>
                <w:szCs w:val="26"/>
              </w:rPr>
              <w:t>Chỉ tiêu</w:t>
            </w:r>
          </w:p>
        </w:tc>
        <w:tc>
          <w:tcPr>
            <w:tcW w:w="2043" w:type="dxa"/>
            <w:vMerge w:val="restart"/>
            <w:tcBorders>
              <w:top w:val="single" w:color="auto" w:sz="4" w:space="0"/>
              <w:left w:val="single" w:color="auto" w:sz="4" w:space="0"/>
              <w:right w:val="single" w:color="000000" w:sz="4" w:space="0"/>
            </w:tcBorders>
            <w:shd w:val="clear" w:color="auto" w:fill="auto"/>
            <w:vAlign w:val="center"/>
          </w:tcPr>
          <w:p w14:paraId="1069A140">
            <w:pPr>
              <w:spacing w:before="30" w:after="30" w:line="240" w:lineRule="auto"/>
              <w:jc w:val="center"/>
              <w:rPr>
                <w:rFonts w:cs="Times New Roman"/>
                <w:b/>
                <w:bCs/>
                <w:color w:val="auto"/>
                <w:sz w:val="26"/>
                <w:szCs w:val="26"/>
              </w:rPr>
            </w:pPr>
            <w:r>
              <w:rPr>
                <w:rFonts w:cs="Times New Roman"/>
                <w:b/>
                <w:bCs/>
                <w:color w:val="auto"/>
                <w:sz w:val="26"/>
                <w:szCs w:val="26"/>
              </w:rPr>
              <w:t>Đơn vị</w:t>
            </w:r>
          </w:p>
        </w:tc>
        <w:tc>
          <w:tcPr>
            <w:tcW w:w="3144" w:type="dxa"/>
            <w:vMerge w:val="restart"/>
            <w:tcBorders>
              <w:top w:val="single" w:color="auto" w:sz="4" w:space="0"/>
              <w:left w:val="single" w:color="auto" w:sz="4" w:space="0"/>
              <w:right w:val="single" w:color="000000" w:sz="4" w:space="0"/>
            </w:tcBorders>
            <w:shd w:val="clear" w:color="auto" w:fill="auto"/>
            <w:vAlign w:val="center"/>
          </w:tcPr>
          <w:p w14:paraId="663B34B9">
            <w:pPr>
              <w:spacing w:before="30" w:after="30" w:line="240" w:lineRule="auto"/>
              <w:jc w:val="center"/>
              <w:rPr>
                <w:rFonts w:cs="Times New Roman"/>
                <w:b/>
                <w:bCs/>
                <w:color w:val="auto"/>
                <w:sz w:val="26"/>
                <w:szCs w:val="26"/>
              </w:rPr>
            </w:pPr>
            <w:r>
              <w:rPr>
                <w:rFonts w:cs="Times New Roman"/>
                <w:b/>
                <w:bCs/>
                <w:color w:val="auto"/>
                <w:sz w:val="26"/>
                <w:szCs w:val="26"/>
              </w:rPr>
              <w:t>QCVN 28:2010/BTNMT</w:t>
            </w:r>
          </w:p>
          <w:p w14:paraId="4E687629">
            <w:pPr>
              <w:spacing w:before="30" w:after="30" w:line="240" w:lineRule="auto"/>
              <w:jc w:val="center"/>
              <w:rPr>
                <w:rFonts w:cs="Times New Roman"/>
                <w:b/>
                <w:bCs/>
                <w:color w:val="auto"/>
                <w:sz w:val="26"/>
                <w:szCs w:val="26"/>
              </w:rPr>
            </w:pPr>
            <w:r>
              <w:rPr>
                <w:rFonts w:cs="Times New Roman"/>
                <w:b/>
                <w:bCs/>
                <w:color w:val="auto"/>
                <w:sz w:val="26"/>
                <w:szCs w:val="26"/>
              </w:rPr>
              <w:t>Cột B (k=1,2)</w:t>
            </w:r>
          </w:p>
        </w:tc>
      </w:tr>
      <w:tr w14:paraId="1FCE28D7">
        <w:tblPrEx>
          <w:tblCellMar>
            <w:top w:w="0" w:type="dxa"/>
            <w:left w:w="108" w:type="dxa"/>
            <w:bottom w:w="0" w:type="dxa"/>
            <w:right w:w="108" w:type="dxa"/>
          </w:tblCellMar>
        </w:tblPrEx>
        <w:trPr>
          <w:trHeight w:val="419" w:hRule="atLeast"/>
          <w:jc w:val="center"/>
        </w:trPr>
        <w:tc>
          <w:tcPr>
            <w:tcW w:w="473" w:type="dxa"/>
            <w:vMerge w:val="continue"/>
            <w:tcBorders>
              <w:left w:val="single" w:color="auto" w:sz="4" w:space="0"/>
              <w:bottom w:val="nil"/>
              <w:right w:val="single" w:color="auto" w:sz="4" w:space="0"/>
            </w:tcBorders>
            <w:shd w:val="clear" w:color="auto" w:fill="auto"/>
            <w:vAlign w:val="center"/>
          </w:tcPr>
          <w:p w14:paraId="15826D62">
            <w:pPr>
              <w:spacing w:before="30" w:after="30" w:line="240" w:lineRule="auto"/>
              <w:jc w:val="center"/>
              <w:rPr>
                <w:rFonts w:cs="Times New Roman"/>
                <w:b/>
                <w:bCs/>
                <w:color w:val="auto"/>
                <w:sz w:val="26"/>
                <w:szCs w:val="26"/>
              </w:rPr>
            </w:pPr>
          </w:p>
        </w:tc>
        <w:tc>
          <w:tcPr>
            <w:tcW w:w="2597" w:type="dxa"/>
            <w:vMerge w:val="continue"/>
            <w:tcBorders>
              <w:left w:val="single" w:color="auto" w:sz="4" w:space="0"/>
              <w:bottom w:val="single" w:color="auto" w:sz="4" w:space="0"/>
              <w:right w:val="single" w:color="auto" w:sz="4" w:space="0"/>
            </w:tcBorders>
            <w:shd w:val="clear" w:color="auto" w:fill="auto"/>
            <w:vAlign w:val="center"/>
          </w:tcPr>
          <w:p w14:paraId="37469892">
            <w:pPr>
              <w:spacing w:before="30" w:after="30" w:line="240" w:lineRule="auto"/>
              <w:jc w:val="center"/>
              <w:rPr>
                <w:rFonts w:cs="Times New Roman"/>
                <w:b/>
                <w:bCs/>
                <w:color w:val="auto"/>
                <w:sz w:val="26"/>
                <w:szCs w:val="26"/>
              </w:rPr>
            </w:pPr>
          </w:p>
        </w:tc>
        <w:tc>
          <w:tcPr>
            <w:tcW w:w="2043" w:type="dxa"/>
            <w:vMerge w:val="continue"/>
            <w:tcBorders>
              <w:left w:val="single" w:color="auto" w:sz="4" w:space="0"/>
              <w:bottom w:val="nil"/>
              <w:right w:val="single" w:color="000000" w:sz="4" w:space="0"/>
            </w:tcBorders>
            <w:shd w:val="clear" w:color="auto" w:fill="auto"/>
            <w:vAlign w:val="center"/>
          </w:tcPr>
          <w:p w14:paraId="1B478603">
            <w:pPr>
              <w:spacing w:before="30" w:after="30" w:line="240" w:lineRule="auto"/>
              <w:jc w:val="center"/>
              <w:rPr>
                <w:rFonts w:cs="Times New Roman"/>
                <w:b/>
                <w:bCs/>
                <w:color w:val="auto"/>
                <w:sz w:val="26"/>
                <w:szCs w:val="26"/>
              </w:rPr>
            </w:pPr>
          </w:p>
        </w:tc>
        <w:tc>
          <w:tcPr>
            <w:tcW w:w="3144" w:type="dxa"/>
            <w:vMerge w:val="continue"/>
            <w:tcBorders>
              <w:left w:val="single" w:color="auto" w:sz="4" w:space="0"/>
              <w:bottom w:val="single" w:color="auto" w:sz="4" w:space="0"/>
              <w:right w:val="single" w:color="000000" w:sz="4" w:space="0"/>
            </w:tcBorders>
            <w:shd w:val="clear" w:color="auto" w:fill="auto"/>
            <w:vAlign w:val="center"/>
          </w:tcPr>
          <w:p w14:paraId="0F3C07C7">
            <w:pPr>
              <w:spacing w:before="30" w:after="30" w:line="240" w:lineRule="auto"/>
              <w:jc w:val="center"/>
              <w:rPr>
                <w:rFonts w:cs="Times New Roman"/>
                <w:b/>
                <w:bCs/>
                <w:color w:val="auto"/>
                <w:sz w:val="26"/>
                <w:szCs w:val="26"/>
              </w:rPr>
            </w:pPr>
          </w:p>
        </w:tc>
      </w:tr>
      <w:tr w14:paraId="0FDDB9A8">
        <w:tblPrEx>
          <w:tblCellMar>
            <w:top w:w="0" w:type="dxa"/>
            <w:left w:w="108" w:type="dxa"/>
            <w:bottom w:w="0" w:type="dxa"/>
            <w:right w:w="108" w:type="dxa"/>
          </w:tblCellMar>
        </w:tblPrEx>
        <w:trPr>
          <w:trHeight w:val="182"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0FA57">
            <w:pPr>
              <w:spacing w:before="30" w:after="30" w:line="240" w:lineRule="auto"/>
              <w:jc w:val="center"/>
              <w:rPr>
                <w:rFonts w:cs="Times New Roman"/>
                <w:color w:val="auto"/>
                <w:sz w:val="26"/>
                <w:szCs w:val="26"/>
              </w:rPr>
            </w:pPr>
            <w:r>
              <w:rPr>
                <w:rFonts w:cs="Times New Roman"/>
                <w:color w:val="auto"/>
                <w:sz w:val="26"/>
                <w:szCs w:val="26"/>
              </w:rPr>
              <w:t>1</w:t>
            </w:r>
          </w:p>
        </w:tc>
        <w:tc>
          <w:tcPr>
            <w:tcW w:w="2597" w:type="dxa"/>
            <w:tcBorders>
              <w:top w:val="single" w:color="auto" w:sz="4" w:space="0"/>
              <w:left w:val="nil"/>
              <w:bottom w:val="single" w:color="auto" w:sz="4" w:space="0"/>
              <w:right w:val="single" w:color="000000" w:sz="4" w:space="0"/>
            </w:tcBorders>
            <w:shd w:val="clear" w:color="auto" w:fill="auto"/>
            <w:vAlign w:val="center"/>
          </w:tcPr>
          <w:p w14:paraId="51E54080">
            <w:pPr>
              <w:spacing w:before="30" w:after="30" w:line="240" w:lineRule="auto"/>
              <w:rPr>
                <w:rFonts w:cs="Times New Roman"/>
                <w:color w:val="auto"/>
                <w:sz w:val="26"/>
                <w:szCs w:val="26"/>
              </w:rPr>
            </w:pPr>
            <w:r>
              <w:rPr>
                <w:rFonts w:cs="Times New Roman"/>
                <w:color w:val="auto"/>
                <w:sz w:val="26"/>
                <w:szCs w:val="26"/>
              </w:rPr>
              <w:t>pH</w:t>
            </w:r>
          </w:p>
        </w:tc>
        <w:tc>
          <w:tcPr>
            <w:tcW w:w="2043" w:type="dxa"/>
            <w:tcBorders>
              <w:top w:val="single" w:color="auto" w:sz="4" w:space="0"/>
              <w:left w:val="nil"/>
              <w:bottom w:val="single" w:color="auto" w:sz="4" w:space="0"/>
              <w:right w:val="single" w:color="000000" w:sz="4" w:space="0"/>
            </w:tcBorders>
            <w:shd w:val="clear" w:color="auto" w:fill="auto"/>
            <w:noWrap/>
            <w:vAlign w:val="center"/>
          </w:tcPr>
          <w:p w14:paraId="789DA467">
            <w:pPr>
              <w:spacing w:before="30" w:after="30" w:line="240" w:lineRule="auto"/>
              <w:jc w:val="center"/>
              <w:rPr>
                <w:rFonts w:cs="Times New Roman"/>
                <w:color w:val="auto"/>
                <w:sz w:val="26"/>
                <w:szCs w:val="26"/>
              </w:rPr>
            </w:pPr>
            <w:r>
              <w:rPr>
                <w:rFonts w:cs="Times New Roman"/>
                <w:color w:val="auto"/>
                <w:sz w:val="26"/>
                <w:szCs w:val="26"/>
              </w:rPr>
              <w:t>-</w:t>
            </w:r>
          </w:p>
        </w:tc>
        <w:tc>
          <w:tcPr>
            <w:tcW w:w="3144" w:type="dxa"/>
            <w:tcBorders>
              <w:top w:val="single" w:color="auto" w:sz="4" w:space="0"/>
              <w:left w:val="single" w:color="auto" w:sz="4" w:space="0"/>
              <w:bottom w:val="single" w:color="auto" w:sz="4" w:space="0"/>
              <w:right w:val="single" w:color="000000" w:sz="4" w:space="0"/>
            </w:tcBorders>
            <w:shd w:val="clear" w:color="auto" w:fill="auto"/>
            <w:vAlign w:val="center"/>
          </w:tcPr>
          <w:p w14:paraId="0B8E7CFD">
            <w:pPr>
              <w:spacing w:before="30" w:after="30" w:line="240" w:lineRule="auto"/>
              <w:jc w:val="center"/>
              <w:rPr>
                <w:rFonts w:cs="Times New Roman"/>
                <w:color w:val="auto"/>
                <w:sz w:val="26"/>
                <w:szCs w:val="26"/>
              </w:rPr>
            </w:pPr>
            <w:r>
              <w:rPr>
                <w:rFonts w:cs="Times New Roman"/>
                <w:color w:val="auto"/>
                <w:sz w:val="26"/>
                <w:szCs w:val="26"/>
              </w:rPr>
              <w:t>6,8 - 8,5</w:t>
            </w:r>
          </w:p>
        </w:tc>
      </w:tr>
      <w:tr w14:paraId="3BBFC599">
        <w:tblPrEx>
          <w:tblCellMar>
            <w:top w:w="0" w:type="dxa"/>
            <w:left w:w="108" w:type="dxa"/>
            <w:bottom w:w="0" w:type="dxa"/>
            <w:right w:w="108" w:type="dxa"/>
          </w:tblCellMar>
        </w:tblPrEx>
        <w:trPr>
          <w:trHeight w:val="189"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14:paraId="14E281B5">
            <w:pPr>
              <w:spacing w:before="30" w:after="30" w:line="240" w:lineRule="auto"/>
              <w:jc w:val="center"/>
              <w:rPr>
                <w:rFonts w:cs="Times New Roman"/>
                <w:color w:val="auto"/>
                <w:sz w:val="26"/>
                <w:szCs w:val="26"/>
              </w:rPr>
            </w:pPr>
            <w:r>
              <w:rPr>
                <w:rFonts w:cs="Times New Roman"/>
                <w:color w:val="auto"/>
                <w:sz w:val="26"/>
                <w:szCs w:val="26"/>
              </w:rPr>
              <w:t>2</w:t>
            </w:r>
          </w:p>
        </w:tc>
        <w:tc>
          <w:tcPr>
            <w:tcW w:w="2597" w:type="dxa"/>
            <w:tcBorders>
              <w:top w:val="single" w:color="auto" w:sz="4" w:space="0"/>
              <w:left w:val="nil"/>
              <w:bottom w:val="single" w:color="auto" w:sz="4" w:space="0"/>
              <w:right w:val="single" w:color="000000" w:sz="4" w:space="0"/>
            </w:tcBorders>
            <w:shd w:val="clear" w:color="auto" w:fill="auto"/>
            <w:vAlign w:val="center"/>
          </w:tcPr>
          <w:p w14:paraId="13EA5E39">
            <w:pPr>
              <w:spacing w:before="30" w:after="30" w:line="240" w:lineRule="auto"/>
              <w:rPr>
                <w:rFonts w:cs="Times New Roman"/>
                <w:color w:val="auto"/>
                <w:sz w:val="26"/>
                <w:szCs w:val="26"/>
              </w:rPr>
            </w:pPr>
            <w:r>
              <w:rPr>
                <w:rFonts w:cs="Times New Roman"/>
                <w:color w:val="auto"/>
                <w:sz w:val="26"/>
                <w:szCs w:val="26"/>
              </w:rPr>
              <w:t>TSS</w:t>
            </w:r>
          </w:p>
        </w:tc>
        <w:tc>
          <w:tcPr>
            <w:tcW w:w="2043" w:type="dxa"/>
            <w:tcBorders>
              <w:top w:val="single" w:color="auto" w:sz="4" w:space="0"/>
              <w:left w:val="nil"/>
              <w:bottom w:val="single" w:color="auto" w:sz="4" w:space="0"/>
              <w:right w:val="single" w:color="000000" w:sz="4" w:space="0"/>
            </w:tcBorders>
            <w:shd w:val="clear" w:color="auto" w:fill="auto"/>
            <w:noWrap/>
            <w:vAlign w:val="center"/>
          </w:tcPr>
          <w:p w14:paraId="6A017C87">
            <w:pPr>
              <w:spacing w:before="30" w:after="30" w:line="240" w:lineRule="auto"/>
              <w:jc w:val="center"/>
              <w:rPr>
                <w:rFonts w:cs="Times New Roman"/>
                <w:color w:val="auto"/>
                <w:sz w:val="26"/>
                <w:szCs w:val="26"/>
              </w:rPr>
            </w:pPr>
            <w:r>
              <w:rPr>
                <w:rFonts w:cs="Times New Roman"/>
                <w:color w:val="auto"/>
                <w:sz w:val="26"/>
                <w:szCs w:val="26"/>
              </w:rPr>
              <w:t>mg/l</w:t>
            </w:r>
          </w:p>
        </w:tc>
        <w:tc>
          <w:tcPr>
            <w:tcW w:w="3144" w:type="dxa"/>
            <w:tcBorders>
              <w:top w:val="single" w:color="auto" w:sz="4" w:space="0"/>
              <w:left w:val="single" w:color="auto" w:sz="4" w:space="0"/>
              <w:bottom w:val="single" w:color="auto" w:sz="4" w:space="0"/>
              <w:right w:val="single" w:color="000000" w:sz="4" w:space="0"/>
            </w:tcBorders>
            <w:shd w:val="clear" w:color="auto" w:fill="auto"/>
            <w:vAlign w:val="center"/>
          </w:tcPr>
          <w:p w14:paraId="6911D541">
            <w:pPr>
              <w:spacing w:before="30" w:after="30" w:line="240" w:lineRule="auto"/>
              <w:jc w:val="center"/>
              <w:rPr>
                <w:rFonts w:cs="Times New Roman"/>
                <w:color w:val="auto"/>
                <w:sz w:val="26"/>
                <w:szCs w:val="26"/>
              </w:rPr>
            </w:pPr>
            <w:r>
              <w:rPr>
                <w:rFonts w:cs="Times New Roman"/>
                <w:color w:val="auto"/>
                <w:sz w:val="26"/>
                <w:szCs w:val="26"/>
              </w:rPr>
              <w:t>120</w:t>
            </w:r>
          </w:p>
        </w:tc>
      </w:tr>
      <w:tr w14:paraId="2E03B881">
        <w:tblPrEx>
          <w:tblCellMar>
            <w:top w:w="0" w:type="dxa"/>
            <w:left w:w="108" w:type="dxa"/>
            <w:bottom w:w="0" w:type="dxa"/>
            <w:right w:w="108" w:type="dxa"/>
          </w:tblCellMar>
        </w:tblPrEx>
        <w:trPr>
          <w:trHeight w:val="189"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14:paraId="50F2E8FE">
            <w:pPr>
              <w:spacing w:before="30" w:after="30" w:line="240" w:lineRule="auto"/>
              <w:jc w:val="center"/>
              <w:rPr>
                <w:rFonts w:cs="Times New Roman"/>
                <w:color w:val="auto"/>
                <w:sz w:val="26"/>
                <w:szCs w:val="26"/>
              </w:rPr>
            </w:pPr>
            <w:r>
              <w:rPr>
                <w:rFonts w:cs="Times New Roman"/>
                <w:color w:val="auto"/>
                <w:sz w:val="26"/>
                <w:szCs w:val="26"/>
              </w:rPr>
              <w:t>3</w:t>
            </w:r>
          </w:p>
        </w:tc>
        <w:tc>
          <w:tcPr>
            <w:tcW w:w="2597" w:type="dxa"/>
            <w:tcBorders>
              <w:top w:val="single" w:color="auto" w:sz="4" w:space="0"/>
              <w:left w:val="nil"/>
              <w:bottom w:val="single" w:color="auto" w:sz="4" w:space="0"/>
              <w:right w:val="single" w:color="000000" w:sz="4" w:space="0"/>
            </w:tcBorders>
            <w:shd w:val="clear" w:color="auto" w:fill="auto"/>
            <w:vAlign w:val="center"/>
          </w:tcPr>
          <w:p w14:paraId="266C7DC3">
            <w:pPr>
              <w:spacing w:before="30" w:after="30" w:line="240" w:lineRule="auto"/>
              <w:rPr>
                <w:rFonts w:cs="Times New Roman"/>
                <w:color w:val="auto"/>
                <w:sz w:val="26"/>
                <w:szCs w:val="26"/>
              </w:rPr>
            </w:pPr>
            <w:r>
              <w:rPr>
                <w:rFonts w:cs="Times New Roman"/>
                <w:color w:val="auto"/>
                <w:sz w:val="26"/>
                <w:szCs w:val="26"/>
              </w:rPr>
              <w:t>BOD</w:t>
            </w:r>
            <w:r>
              <w:rPr>
                <w:rFonts w:cs="Times New Roman"/>
                <w:color w:val="auto"/>
                <w:sz w:val="26"/>
                <w:szCs w:val="26"/>
                <w:vertAlign w:val="subscript"/>
              </w:rPr>
              <w:t>5</w:t>
            </w:r>
          </w:p>
        </w:tc>
        <w:tc>
          <w:tcPr>
            <w:tcW w:w="2043" w:type="dxa"/>
            <w:tcBorders>
              <w:top w:val="single" w:color="auto" w:sz="4" w:space="0"/>
              <w:left w:val="nil"/>
              <w:bottom w:val="single" w:color="auto" w:sz="4" w:space="0"/>
              <w:right w:val="single" w:color="000000" w:sz="4" w:space="0"/>
            </w:tcBorders>
            <w:shd w:val="clear" w:color="auto" w:fill="auto"/>
            <w:noWrap/>
            <w:vAlign w:val="center"/>
          </w:tcPr>
          <w:p w14:paraId="63BC5542">
            <w:pPr>
              <w:spacing w:before="30" w:after="30" w:line="240" w:lineRule="auto"/>
              <w:jc w:val="center"/>
              <w:rPr>
                <w:rFonts w:cs="Times New Roman"/>
                <w:color w:val="auto"/>
                <w:sz w:val="26"/>
                <w:szCs w:val="26"/>
              </w:rPr>
            </w:pPr>
            <w:r>
              <w:rPr>
                <w:rFonts w:cs="Times New Roman"/>
                <w:color w:val="auto"/>
                <w:sz w:val="26"/>
                <w:szCs w:val="26"/>
              </w:rPr>
              <w:t>mg/l</w:t>
            </w:r>
          </w:p>
        </w:tc>
        <w:tc>
          <w:tcPr>
            <w:tcW w:w="3144" w:type="dxa"/>
            <w:tcBorders>
              <w:top w:val="single" w:color="auto" w:sz="4" w:space="0"/>
              <w:left w:val="single" w:color="auto" w:sz="4" w:space="0"/>
              <w:bottom w:val="single" w:color="auto" w:sz="4" w:space="0"/>
              <w:right w:val="single" w:color="000000" w:sz="4" w:space="0"/>
            </w:tcBorders>
            <w:shd w:val="clear" w:color="auto" w:fill="auto"/>
            <w:vAlign w:val="center"/>
          </w:tcPr>
          <w:p w14:paraId="7B1BC266">
            <w:pPr>
              <w:spacing w:before="30" w:after="30" w:line="240" w:lineRule="auto"/>
              <w:jc w:val="center"/>
              <w:rPr>
                <w:rFonts w:cs="Times New Roman"/>
                <w:color w:val="auto"/>
                <w:sz w:val="26"/>
                <w:szCs w:val="26"/>
              </w:rPr>
            </w:pPr>
            <w:r>
              <w:rPr>
                <w:rFonts w:cs="Times New Roman"/>
                <w:color w:val="auto"/>
                <w:sz w:val="26"/>
                <w:szCs w:val="26"/>
              </w:rPr>
              <w:t>60</w:t>
            </w:r>
          </w:p>
        </w:tc>
      </w:tr>
      <w:tr w14:paraId="7B90C199">
        <w:tblPrEx>
          <w:tblCellMar>
            <w:top w:w="0" w:type="dxa"/>
            <w:left w:w="108" w:type="dxa"/>
            <w:bottom w:w="0" w:type="dxa"/>
            <w:right w:w="108" w:type="dxa"/>
          </w:tblCellMar>
        </w:tblPrEx>
        <w:trPr>
          <w:trHeight w:val="140"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14:paraId="10F69792">
            <w:pPr>
              <w:spacing w:before="30" w:after="30" w:line="240" w:lineRule="auto"/>
              <w:jc w:val="center"/>
              <w:rPr>
                <w:rFonts w:cs="Times New Roman"/>
                <w:color w:val="auto"/>
                <w:sz w:val="26"/>
                <w:szCs w:val="26"/>
              </w:rPr>
            </w:pPr>
            <w:r>
              <w:rPr>
                <w:rFonts w:cs="Times New Roman"/>
                <w:color w:val="auto"/>
                <w:sz w:val="26"/>
                <w:szCs w:val="26"/>
              </w:rPr>
              <w:t>4</w:t>
            </w:r>
          </w:p>
        </w:tc>
        <w:tc>
          <w:tcPr>
            <w:tcW w:w="2597" w:type="dxa"/>
            <w:tcBorders>
              <w:top w:val="single" w:color="auto" w:sz="4" w:space="0"/>
              <w:left w:val="nil"/>
              <w:bottom w:val="single" w:color="auto" w:sz="4" w:space="0"/>
              <w:right w:val="single" w:color="000000" w:sz="4" w:space="0"/>
            </w:tcBorders>
            <w:shd w:val="clear" w:color="auto" w:fill="auto"/>
            <w:vAlign w:val="center"/>
          </w:tcPr>
          <w:p w14:paraId="1C1404C2">
            <w:pPr>
              <w:spacing w:before="30" w:after="30" w:line="240" w:lineRule="auto"/>
              <w:rPr>
                <w:rFonts w:cs="Times New Roman"/>
                <w:color w:val="auto"/>
                <w:sz w:val="26"/>
                <w:szCs w:val="26"/>
              </w:rPr>
            </w:pPr>
            <w:r>
              <w:rPr>
                <w:rFonts w:cs="Times New Roman"/>
                <w:color w:val="auto"/>
                <w:sz w:val="26"/>
                <w:szCs w:val="26"/>
              </w:rPr>
              <w:t>COD</w:t>
            </w:r>
          </w:p>
        </w:tc>
        <w:tc>
          <w:tcPr>
            <w:tcW w:w="2043" w:type="dxa"/>
            <w:tcBorders>
              <w:top w:val="single" w:color="auto" w:sz="4" w:space="0"/>
              <w:left w:val="nil"/>
              <w:bottom w:val="single" w:color="auto" w:sz="4" w:space="0"/>
              <w:right w:val="single" w:color="000000" w:sz="4" w:space="0"/>
            </w:tcBorders>
            <w:shd w:val="clear" w:color="auto" w:fill="auto"/>
            <w:noWrap/>
            <w:vAlign w:val="center"/>
          </w:tcPr>
          <w:p w14:paraId="45164D42">
            <w:pPr>
              <w:spacing w:before="30" w:after="30" w:line="240" w:lineRule="auto"/>
              <w:jc w:val="center"/>
              <w:rPr>
                <w:rFonts w:cs="Times New Roman"/>
                <w:color w:val="auto"/>
                <w:sz w:val="26"/>
                <w:szCs w:val="26"/>
              </w:rPr>
            </w:pPr>
            <w:r>
              <w:rPr>
                <w:rFonts w:cs="Times New Roman"/>
                <w:color w:val="auto"/>
                <w:sz w:val="26"/>
                <w:szCs w:val="26"/>
              </w:rPr>
              <w:t>mg/l</w:t>
            </w:r>
          </w:p>
        </w:tc>
        <w:tc>
          <w:tcPr>
            <w:tcW w:w="3144" w:type="dxa"/>
            <w:tcBorders>
              <w:top w:val="single" w:color="auto" w:sz="4" w:space="0"/>
              <w:left w:val="single" w:color="auto" w:sz="4" w:space="0"/>
              <w:bottom w:val="single" w:color="auto" w:sz="4" w:space="0"/>
              <w:right w:val="single" w:color="000000" w:sz="4" w:space="0"/>
            </w:tcBorders>
            <w:shd w:val="clear" w:color="auto" w:fill="auto"/>
            <w:vAlign w:val="center"/>
          </w:tcPr>
          <w:p w14:paraId="60905A8E">
            <w:pPr>
              <w:spacing w:before="30" w:after="30" w:line="240" w:lineRule="auto"/>
              <w:jc w:val="center"/>
              <w:rPr>
                <w:rFonts w:cs="Times New Roman"/>
                <w:color w:val="auto"/>
                <w:sz w:val="26"/>
                <w:szCs w:val="26"/>
              </w:rPr>
            </w:pPr>
            <w:r>
              <w:rPr>
                <w:rFonts w:cs="Times New Roman"/>
                <w:color w:val="auto"/>
                <w:sz w:val="26"/>
                <w:szCs w:val="26"/>
              </w:rPr>
              <w:t>120</w:t>
            </w:r>
          </w:p>
        </w:tc>
      </w:tr>
      <w:tr w14:paraId="7054FFDA">
        <w:tblPrEx>
          <w:tblCellMar>
            <w:top w:w="0" w:type="dxa"/>
            <w:left w:w="108" w:type="dxa"/>
            <w:bottom w:w="0" w:type="dxa"/>
            <w:right w:w="108" w:type="dxa"/>
          </w:tblCellMar>
        </w:tblPrEx>
        <w:trPr>
          <w:trHeight w:val="214"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14:paraId="395797E6">
            <w:pPr>
              <w:spacing w:before="30" w:after="30" w:line="240" w:lineRule="auto"/>
              <w:jc w:val="center"/>
              <w:rPr>
                <w:rFonts w:cs="Times New Roman"/>
                <w:color w:val="auto"/>
                <w:sz w:val="26"/>
                <w:szCs w:val="26"/>
              </w:rPr>
            </w:pPr>
            <w:r>
              <w:rPr>
                <w:rFonts w:cs="Times New Roman"/>
                <w:color w:val="auto"/>
                <w:sz w:val="26"/>
                <w:szCs w:val="26"/>
              </w:rPr>
              <w:t>5</w:t>
            </w:r>
          </w:p>
        </w:tc>
        <w:tc>
          <w:tcPr>
            <w:tcW w:w="2597" w:type="dxa"/>
            <w:tcBorders>
              <w:top w:val="single" w:color="auto" w:sz="4" w:space="0"/>
              <w:left w:val="nil"/>
              <w:bottom w:val="single" w:color="auto" w:sz="4" w:space="0"/>
              <w:right w:val="single" w:color="000000" w:sz="4" w:space="0"/>
            </w:tcBorders>
            <w:shd w:val="clear" w:color="auto" w:fill="auto"/>
            <w:vAlign w:val="center"/>
          </w:tcPr>
          <w:p w14:paraId="0F5A2BAC">
            <w:pPr>
              <w:spacing w:before="30" w:after="30" w:line="240" w:lineRule="auto"/>
              <w:rPr>
                <w:rFonts w:cs="Times New Roman"/>
                <w:color w:val="auto"/>
                <w:sz w:val="26"/>
                <w:szCs w:val="26"/>
              </w:rPr>
            </w:pPr>
            <w:r>
              <w:rPr>
                <w:rFonts w:cs="Times New Roman"/>
                <w:color w:val="auto"/>
                <w:sz w:val="26"/>
                <w:szCs w:val="26"/>
              </w:rPr>
              <w:t>NO</w:t>
            </w:r>
            <w:r>
              <w:rPr>
                <w:rFonts w:cs="Times New Roman"/>
                <w:color w:val="auto"/>
                <w:sz w:val="26"/>
                <w:szCs w:val="26"/>
                <w:vertAlign w:val="subscript"/>
              </w:rPr>
              <w:t>3</w:t>
            </w:r>
            <w:r>
              <w:rPr>
                <w:rFonts w:cs="Times New Roman"/>
                <w:color w:val="auto"/>
                <w:sz w:val="26"/>
                <w:szCs w:val="26"/>
              </w:rPr>
              <w:t>-N</w:t>
            </w:r>
          </w:p>
        </w:tc>
        <w:tc>
          <w:tcPr>
            <w:tcW w:w="2043" w:type="dxa"/>
            <w:tcBorders>
              <w:top w:val="single" w:color="auto" w:sz="4" w:space="0"/>
              <w:left w:val="nil"/>
              <w:bottom w:val="single" w:color="auto" w:sz="4" w:space="0"/>
              <w:right w:val="single" w:color="000000" w:sz="4" w:space="0"/>
            </w:tcBorders>
            <w:shd w:val="clear" w:color="auto" w:fill="auto"/>
            <w:noWrap/>
            <w:vAlign w:val="center"/>
          </w:tcPr>
          <w:p w14:paraId="3C780079">
            <w:pPr>
              <w:spacing w:before="30" w:after="30" w:line="240" w:lineRule="auto"/>
              <w:jc w:val="center"/>
              <w:rPr>
                <w:rFonts w:cs="Times New Roman"/>
                <w:color w:val="auto"/>
                <w:sz w:val="26"/>
                <w:szCs w:val="26"/>
              </w:rPr>
            </w:pPr>
            <w:r>
              <w:rPr>
                <w:rFonts w:cs="Times New Roman"/>
                <w:color w:val="auto"/>
                <w:sz w:val="26"/>
                <w:szCs w:val="26"/>
              </w:rPr>
              <w:t>mg/l</w:t>
            </w:r>
          </w:p>
        </w:tc>
        <w:tc>
          <w:tcPr>
            <w:tcW w:w="3144" w:type="dxa"/>
            <w:tcBorders>
              <w:top w:val="single" w:color="auto" w:sz="4" w:space="0"/>
              <w:left w:val="single" w:color="auto" w:sz="4" w:space="0"/>
              <w:bottom w:val="single" w:color="auto" w:sz="4" w:space="0"/>
              <w:right w:val="single" w:color="000000" w:sz="4" w:space="0"/>
            </w:tcBorders>
            <w:shd w:val="clear" w:color="auto" w:fill="auto"/>
            <w:vAlign w:val="center"/>
          </w:tcPr>
          <w:p w14:paraId="2181B255">
            <w:pPr>
              <w:spacing w:before="30" w:after="30" w:line="240" w:lineRule="auto"/>
              <w:jc w:val="center"/>
              <w:rPr>
                <w:rFonts w:cs="Times New Roman"/>
                <w:color w:val="auto"/>
                <w:sz w:val="26"/>
                <w:szCs w:val="26"/>
              </w:rPr>
            </w:pPr>
            <w:r>
              <w:rPr>
                <w:rFonts w:cs="Times New Roman"/>
                <w:color w:val="auto"/>
                <w:sz w:val="26"/>
                <w:szCs w:val="26"/>
              </w:rPr>
              <w:t>60</w:t>
            </w:r>
          </w:p>
        </w:tc>
      </w:tr>
      <w:tr w14:paraId="33999A33">
        <w:tblPrEx>
          <w:tblCellMar>
            <w:top w:w="0" w:type="dxa"/>
            <w:left w:w="108" w:type="dxa"/>
            <w:bottom w:w="0" w:type="dxa"/>
            <w:right w:w="108" w:type="dxa"/>
          </w:tblCellMar>
        </w:tblPrEx>
        <w:trPr>
          <w:trHeight w:val="214"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14:paraId="1F235CDB">
            <w:pPr>
              <w:spacing w:before="30" w:after="30" w:line="240" w:lineRule="auto"/>
              <w:jc w:val="center"/>
              <w:rPr>
                <w:rFonts w:cs="Times New Roman"/>
                <w:color w:val="auto"/>
                <w:sz w:val="26"/>
                <w:szCs w:val="26"/>
              </w:rPr>
            </w:pPr>
            <w:r>
              <w:rPr>
                <w:rFonts w:cs="Times New Roman"/>
                <w:color w:val="auto"/>
                <w:sz w:val="26"/>
                <w:szCs w:val="26"/>
              </w:rPr>
              <w:t>6</w:t>
            </w:r>
          </w:p>
        </w:tc>
        <w:tc>
          <w:tcPr>
            <w:tcW w:w="2597" w:type="dxa"/>
            <w:tcBorders>
              <w:top w:val="single" w:color="auto" w:sz="4" w:space="0"/>
              <w:left w:val="nil"/>
              <w:bottom w:val="single" w:color="auto" w:sz="4" w:space="0"/>
              <w:right w:val="single" w:color="000000" w:sz="4" w:space="0"/>
            </w:tcBorders>
            <w:shd w:val="clear" w:color="auto" w:fill="auto"/>
            <w:vAlign w:val="center"/>
          </w:tcPr>
          <w:p w14:paraId="43F6531D">
            <w:pPr>
              <w:spacing w:before="30" w:after="30" w:line="240" w:lineRule="auto"/>
              <w:rPr>
                <w:rFonts w:cs="Times New Roman"/>
                <w:color w:val="auto"/>
                <w:sz w:val="26"/>
                <w:szCs w:val="26"/>
              </w:rPr>
            </w:pPr>
            <w:r>
              <w:rPr>
                <w:rFonts w:cs="Times New Roman"/>
                <w:color w:val="auto"/>
                <w:sz w:val="26"/>
                <w:szCs w:val="26"/>
              </w:rPr>
              <w:t>NH</w:t>
            </w:r>
            <w:r>
              <w:rPr>
                <w:rFonts w:cs="Times New Roman"/>
                <w:color w:val="auto"/>
                <w:sz w:val="26"/>
                <w:szCs w:val="26"/>
                <w:vertAlign w:val="subscript"/>
              </w:rPr>
              <w:t>4</w:t>
            </w:r>
            <w:r>
              <w:rPr>
                <w:rFonts w:cs="Times New Roman"/>
                <w:color w:val="auto"/>
                <w:sz w:val="26"/>
                <w:szCs w:val="26"/>
              </w:rPr>
              <w:t>-N</w:t>
            </w:r>
          </w:p>
        </w:tc>
        <w:tc>
          <w:tcPr>
            <w:tcW w:w="2043" w:type="dxa"/>
            <w:tcBorders>
              <w:top w:val="single" w:color="auto" w:sz="4" w:space="0"/>
              <w:left w:val="nil"/>
              <w:bottom w:val="single" w:color="auto" w:sz="4" w:space="0"/>
              <w:right w:val="single" w:color="000000" w:sz="4" w:space="0"/>
            </w:tcBorders>
            <w:shd w:val="clear" w:color="auto" w:fill="auto"/>
            <w:noWrap/>
            <w:vAlign w:val="center"/>
          </w:tcPr>
          <w:p w14:paraId="7E9AD2CB">
            <w:pPr>
              <w:spacing w:before="30" w:after="30" w:line="240" w:lineRule="auto"/>
              <w:jc w:val="center"/>
              <w:rPr>
                <w:rFonts w:cs="Times New Roman"/>
                <w:color w:val="auto"/>
                <w:sz w:val="26"/>
                <w:szCs w:val="26"/>
              </w:rPr>
            </w:pPr>
            <w:r>
              <w:rPr>
                <w:rFonts w:cs="Times New Roman"/>
                <w:color w:val="auto"/>
                <w:sz w:val="26"/>
                <w:szCs w:val="26"/>
              </w:rPr>
              <w:t>mg/l</w:t>
            </w:r>
          </w:p>
        </w:tc>
        <w:tc>
          <w:tcPr>
            <w:tcW w:w="3144" w:type="dxa"/>
            <w:tcBorders>
              <w:top w:val="single" w:color="auto" w:sz="4" w:space="0"/>
              <w:left w:val="single" w:color="auto" w:sz="4" w:space="0"/>
              <w:bottom w:val="single" w:color="auto" w:sz="4" w:space="0"/>
              <w:right w:val="single" w:color="000000" w:sz="4" w:space="0"/>
            </w:tcBorders>
            <w:shd w:val="clear" w:color="auto" w:fill="auto"/>
            <w:vAlign w:val="center"/>
          </w:tcPr>
          <w:p w14:paraId="597767FA">
            <w:pPr>
              <w:spacing w:before="30" w:after="30" w:line="240" w:lineRule="auto"/>
              <w:jc w:val="center"/>
              <w:rPr>
                <w:rFonts w:cs="Times New Roman"/>
                <w:color w:val="auto"/>
                <w:sz w:val="26"/>
                <w:szCs w:val="26"/>
              </w:rPr>
            </w:pPr>
            <w:r>
              <w:rPr>
                <w:rFonts w:cs="Times New Roman"/>
                <w:color w:val="auto"/>
                <w:sz w:val="26"/>
                <w:szCs w:val="26"/>
              </w:rPr>
              <w:t>12</w:t>
            </w:r>
          </w:p>
        </w:tc>
      </w:tr>
      <w:tr w14:paraId="61388BE8">
        <w:tblPrEx>
          <w:tblCellMar>
            <w:top w:w="0" w:type="dxa"/>
            <w:left w:w="108" w:type="dxa"/>
            <w:bottom w:w="0" w:type="dxa"/>
            <w:right w:w="108" w:type="dxa"/>
          </w:tblCellMar>
        </w:tblPrEx>
        <w:trPr>
          <w:trHeight w:val="214"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14:paraId="07A6E868">
            <w:pPr>
              <w:spacing w:before="30" w:after="30" w:line="240" w:lineRule="auto"/>
              <w:jc w:val="center"/>
              <w:rPr>
                <w:rFonts w:cs="Times New Roman"/>
                <w:color w:val="auto"/>
                <w:sz w:val="26"/>
                <w:szCs w:val="26"/>
              </w:rPr>
            </w:pPr>
            <w:bookmarkStart w:id="390" w:name="_Hlk436726136"/>
            <w:r>
              <w:rPr>
                <w:rFonts w:cs="Times New Roman"/>
                <w:color w:val="auto"/>
                <w:sz w:val="26"/>
                <w:szCs w:val="26"/>
              </w:rPr>
              <w:t>7</w:t>
            </w:r>
          </w:p>
        </w:tc>
        <w:tc>
          <w:tcPr>
            <w:tcW w:w="2597" w:type="dxa"/>
            <w:tcBorders>
              <w:top w:val="single" w:color="auto" w:sz="4" w:space="0"/>
              <w:left w:val="nil"/>
              <w:bottom w:val="single" w:color="auto" w:sz="4" w:space="0"/>
              <w:right w:val="single" w:color="000000" w:sz="4" w:space="0"/>
            </w:tcBorders>
            <w:shd w:val="clear" w:color="auto" w:fill="auto"/>
            <w:vAlign w:val="center"/>
          </w:tcPr>
          <w:p w14:paraId="30056A06">
            <w:pPr>
              <w:spacing w:before="30" w:after="30" w:line="240" w:lineRule="auto"/>
              <w:rPr>
                <w:rFonts w:cs="Times New Roman"/>
                <w:color w:val="auto"/>
                <w:sz w:val="26"/>
                <w:szCs w:val="26"/>
              </w:rPr>
            </w:pPr>
            <w:r>
              <w:rPr>
                <w:rFonts w:cs="Times New Roman"/>
                <w:color w:val="auto"/>
                <w:sz w:val="26"/>
                <w:szCs w:val="26"/>
              </w:rPr>
              <w:t>PO</w:t>
            </w:r>
            <w:r>
              <w:rPr>
                <w:rFonts w:cs="Times New Roman"/>
                <w:color w:val="auto"/>
                <w:sz w:val="26"/>
                <w:szCs w:val="26"/>
                <w:vertAlign w:val="subscript"/>
              </w:rPr>
              <w:t>4</w:t>
            </w:r>
            <w:r>
              <w:rPr>
                <w:rFonts w:cs="Times New Roman"/>
                <w:color w:val="auto"/>
                <w:sz w:val="26"/>
                <w:szCs w:val="26"/>
              </w:rPr>
              <w:t>-P</w:t>
            </w:r>
          </w:p>
        </w:tc>
        <w:tc>
          <w:tcPr>
            <w:tcW w:w="2043" w:type="dxa"/>
            <w:tcBorders>
              <w:top w:val="single" w:color="auto" w:sz="4" w:space="0"/>
              <w:left w:val="nil"/>
              <w:bottom w:val="single" w:color="auto" w:sz="4" w:space="0"/>
              <w:right w:val="single" w:color="000000" w:sz="4" w:space="0"/>
            </w:tcBorders>
            <w:shd w:val="clear" w:color="auto" w:fill="auto"/>
            <w:noWrap/>
            <w:vAlign w:val="center"/>
          </w:tcPr>
          <w:p w14:paraId="61186D84">
            <w:pPr>
              <w:spacing w:before="30" w:after="30" w:line="240" w:lineRule="auto"/>
              <w:jc w:val="center"/>
              <w:rPr>
                <w:rFonts w:cs="Times New Roman"/>
                <w:color w:val="auto"/>
                <w:sz w:val="26"/>
                <w:szCs w:val="26"/>
              </w:rPr>
            </w:pPr>
            <w:r>
              <w:rPr>
                <w:rFonts w:cs="Times New Roman"/>
                <w:color w:val="auto"/>
                <w:sz w:val="26"/>
                <w:szCs w:val="26"/>
              </w:rPr>
              <w:t>mg/l</w:t>
            </w:r>
          </w:p>
        </w:tc>
        <w:tc>
          <w:tcPr>
            <w:tcW w:w="3144" w:type="dxa"/>
            <w:tcBorders>
              <w:top w:val="single" w:color="auto" w:sz="4" w:space="0"/>
              <w:left w:val="single" w:color="auto" w:sz="4" w:space="0"/>
              <w:bottom w:val="single" w:color="auto" w:sz="4" w:space="0"/>
              <w:right w:val="single" w:color="000000" w:sz="4" w:space="0"/>
            </w:tcBorders>
            <w:shd w:val="clear" w:color="auto" w:fill="auto"/>
            <w:vAlign w:val="center"/>
          </w:tcPr>
          <w:p w14:paraId="6860F36E">
            <w:pPr>
              <w:spacing w:before="30" w:after="30" w:line="240" w:lineRule="auto"/>
              <w:jc w:val="center"/>
              <w:rPr>
                <w:rFonts w:cs="Times New Roman"/>
                <w:color w:val="auto"/>
                <w:sz w:val="26"/>
                <w:szCs w:val="26"/>
              </w:rPr>
            </w:pPr>
            <w:r>
              <w:rPr>
                <w:rFonts w:cs="Times New Roman"/>
                <w:color w:val="auto"/>
                <w:sz w:val="26"/>
                <w:szCs w:val="26"/>
              </w:rPr>
              <w:t>12</w:t>
            </w:r>
          </w:p>
        </w:tc>
      </w:tr>
      <w:bookmarkEnd w:id="390"/>
      <w:tr w14:paraId="2747DAE1">
        <w:tblPrEx>
          <w:tblCellMar>
            <w:top w:w="0" w:type="dxa"/>
            <w:left w:w="108" w:type="dxa"/>
            <w:bottom w:w="0" w:type="dxa"/>
            <w:right w:w="108" w:type="dxa"/>
          </w:tblCellMar>
        </w:tblPrEx>
        <w:trPr>
          <w:trHeight w:val="270"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A4272">
            <w:pPr>
              <w:spacing w:before="30" w:after="30" w:line="240" w:lineRule="auto"/>
              <w:jc w:val="center"/>
              <w:rPr>
                <w:rFonts w:cs="Times New Roman"/>
                <w:color w:val="auto"/>
                <w:sz w:val="26"/>
                <w:szCs w:val="26"/>
              </w:rPr>
            </w:pPr>
            <w:bookmarkStart w:id="391" w:name="_Hlk436726116"/>
            <w:r>
              <w:rPr>
                <w:rFonts w:cs="Times New Roman"/>
                <w:color w:val="auto"/>
                <w:sz w:val="26"/>
                <w:szCs w:val="26"/>
              </w:rPr>
              <w:t>8</w:t>
            </w:r>
          </w:p>
        </w:tc>
        <w:tc>
          <w:tcPr>
            <w:tcW w:w="2597" w:type="dxa"/>
            <w:tcBorders>
              <w:top w:val="single" w:color="auto" w:sz="4" w:space="0"/>
              <w:left w:val="nil"/>
              <w:bottom w:val="single" w:color="auto" w:sz="4" w:space="0"/>
              <w:right w:val="single" w:color="000000" w:sz="4" w:space="0"/>
            </w:tcBorders>
            <w:shd w:val="clear" w:color="auto" w:fill="auto"/>
            <w:vAlign w:val="center"/>
          </w:tcPr>
          <w:p w14:paraId="04B978E4">
            <w:pPr>
              <w:spacing w:before="30" w:after="30" w:line="240" w:lineRule="auto"/>
              <w:rPr>
                <w:rFonts w:cs="Times New Roman"/>
                <w:color w:val="auto"/>
                <w:sz w:val="26"/>
                <w:szCs w:val="26"/>
              </w:rPr>
            </w:pPr>
            <w:r>
              <w:rPr>
                <w:rFonts w:cs="Times New Roman"/>
                <w:color w:val="auto"/>
                <w:sz w:val="26"/>
                <w:szCs w:val="26"/>
              </w:rPr>
              <w:t>Sunfua</w:t>
            </w:r>
          </w:p>
        </w:tc>
        <w:tc>
          <w:tcPr>
            <w:tcW w:w="2043" w:type="dxa"/>
            <w:tcBorders>
              <w:top w:val="single" w:color="auto" w:sz="4" w:space="0"/>
              <w:left w:val="nil"/>
              <w:bottom w:val="single" w:color="auto" w:sz="4" w:space="0"/>
              <w:right w:val="single" w:color="000000" w:sz="4" w:space="0"/>
            </w:tcBorders>
            <w:shd w:val="clear" w:color="auto" w:fill="auto"/>
            <w:noWrap/>
            <w:vAlign w:val="center"/>
          </w:tcPr>
          <w:p w14:paraId="11E0A312">
            <w:pPr>
              <w:spacing w:before="30" w:after="30" w:line="240" w:lineRule="auto"/>
              <w:jc w:val="center"/>
              <w:rPr>
                <w:rFonts w:cs="Times New Roman"/>
                <w:color w:val="auto"/>
                <w:sz w:val="26"/>
                <w:szCs w:val="26"/>
              </w:rPr>
            </w:pPr>
            <w:r>
              <w:rPr>
                <w:rFonts w:cs="Times New Roman"/>
                <w:color w:val="auto"/>
                <w:sz w:val="26"/>
                <w:szCs w:val="26"/>
              </w:rPr>
              <w:t>mg/l</w:t>
            </w:r>
          </w:p>
        </w:tc>
        <w:tc>
          <w:tcPr>
            <w:tcW w:w="3144" w:type="dxa"/>
            <w:tcBorders>
              <w:top w:val="single" w:color="auto" w:sz="4" w:space="0"/>
              <w:left w:val="single" w:color="auto" w:sz="4" w:space="0"/>
              <w:bottom w:val="single" w:color="auto" w:sz="4" w:space="0"/>
              <w:right w:val="single" w:color="000000" w:sz="4" w:space="0"/>
            </w:tcBorders>
            <w:shd w:val="clear" w:color="auto" w:fill="auto"/>
            <w:vAlign w:val="center"/>
          </w:tcPr>
          <w:p w14:paraId="08378831">
            <w:pPr>
              <w:spacing w:before="30" w:after="30" w:line="240" w:lineRule="auto"/>
              <w:jc w:val="center"/>
              <w:rPr>
                <w:rFonts w:cs="Times New Roman"/>
                <w:color w:val="auto"/>
                <w:sz w:val="26"/>
                <w:szCs w:val="26"/>
              </w:rPr>
            </w:pPr>
            <w:r>
              <w:rPr>
                <w:rFonts w:cs="Times New Roman"/>
                <w:color w:val="auto"/>
                <w:sz w:val="26"/>
                <w:szCs w:val="26"/>
              </w:rPr>
              <w:t>4,8</w:t>
            </w:r>
          </w:p>
        </w:tc>
      </w:tr>
      <w:bookmarkEnd w:id="391"/>
      <w:tr w14:paraId="33397066">
        <w:tblPrEx>
          <w:tblCellMar>
            <w:top w:w="0" w:type="dxa"/>
            <w:left w:w="108" w:type="dxa"/>
            <w:bottom w:w="0" w:type="dxa"/>
            <w:right w:w="108" w:type="dxa"/>
          </w:tblCellMar>
        </w:tblPrEx>
        <w:trPr>
          <w:trHeight w:val="270"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CFAC7">
            <w:pPr>
              <w:spacing w:before="30" w:after="30" w:line="240" w:lineRule="auto"/>
              <w:jc w:val="center"/>
              <w:rPr>
                <w:rFonts w:cs="Times New Roman"/>
                <w:color w:val="auto"/>
                <w:sz w:val="26"/>
                <w:szCs w:val="26"/>
              </w:rPr>
            </w:pPr>
            <w:r>
              <w:rPr>
                <w:rFonts w:cs="Times New Roman"/>
                <w:color w:val="auto"/>
                <w:sz w:val="26"/>
                <w:szCs w:val="26"/>
              </w:rPr>
              <w:t>9</w:t>
            </w:r>
          </w:p>
        </w:tc>
        <w:tc>
          <w:tcPr>
            <w:tcW w:w="2597" w:type="dxa"/>
            <w:tcBorders>
              <w:top w:val="single" w:color="auto" w:sz="4" w:space="0"/>
              <w:left w:val="nil"/>
              <w:bottom w:val="single" w:color="auto" w:sz="4" w:space="0"/>
              <w:right w:val="single" w:color="000000" w:sz="4" w:space="0"/>
            </w:tcBorders>
            <w:shd w:val="clear" w:color="auto" w:fill="auto"/>
            <w:vAlign w:val="center"/>
          </w:tcPr>
          <w:p w14:paraId="1D4666E5">
            <w:pPr>
              <w:spacing w:before="30" w:after="30" w:line="240" w:lineRule="auto"/>
              <w:rPr>
                <w:rFonts w:cs="Times New Roman"/>
                <w:color w:val="auto"/>
                <w:sz w:val="26"/>
                <w:szCs w:val="26"/>
                <w:lang w:val="en-US"/>
              </w:rPr>
            </w:pPr>
            <w:r>
              <w:rPr>
                <w:rFonts w:cs="Times New Roman"/>
                <w:color w:val="auto"/>
                <w:sz w:val="26"/>
                <w:szCs w:val="26"/>
              </w:rPr>
              <w:t>Dầu mỡ</w:t>
            </w:r>
            <w:r>
              <w:rPr>
                <w:rFonts w:cs="Times New Roman"/>
                <w:color w:val="auto"/>
                <w:sz w:val="26"/>
                <w:szCs w:val="26"/>
                <w:lang w:val="en-US"/>
              </w:rPr>
              <w:t xml:space="preserve"> động thực vật</w:t>
            </w:r>
          </w:p>
        </w:tc>
        <w:tc>
          <w:tcPr>
            <w:tcW w:w="2043" w:type="dxa"/>
            <w:tcBorders>
              <w:top w:val="single" w:color="auto" w:sz="4" w:space="0"/>
              <w:left w:val="nil"/>
              <w:bottom w:val="single" w:color="auto" w:sz="4" w:space="0"/>
              <w:right w:val="single" w:color="000000" w:sz="4" w:space="0"/>
            </w:tcBorders>
            <w:shd w:val="clear" w:color="auto" w:fill="auto"/>
            <w:noWrap/>
            <w:vAlign w:val="center"/>
          </w:tcPr>
          <w:p w14:paraId="42FB91B1">
            <w:pPr>
              <w:spacing w:before="30" w:after="30" w:line="240" w:lineRule="auto"/>
              <w:jc w:val="center"/>
              <w:rPr>
                <w:rFonts w:cs="Times New Roman"/>
                <w:color w:val="auto"/>
                <w:sz w:val="26"/>
                <w:szCs w:val="26"/>
              </w:rPr>
            </w:pPr>
            <w:r>
              <w:rPr>
                <w:rFonts w:cs="Times New Roman"/>
                <w:color w:val="auto"/>
                <w:sz w:val="26"/>
                <w:szCs w:val="26"/>
              </w:rPr>
              <w:t>mg/l</w:t>
            </w:r>
          </w:p>
        </w:tc>
        <w:tc>
          <w:tcPr>
            <w:tcW w:w="3144" w:type="dxa"/>
            <w:tcBorders>
              <w:top w:val="single" w:color="auto" w:sz="4" w:space="0"/>
              <w:left w:val="single" w:color="auto" w:sz="4" w:space="0"/>
              <w:bottom w:val="single" w:color="auto" w:sz="4" w:space="0"/>
              <w:right w:val="single" w:color="000000" w:sz="4" w:space="0"/>
            </w:tcBorders>
            <w:shd w:val="clear" w:color="auto" w:fill="auto"/>
            <w:vAlign w:val="center"/>
          </w:tcPr>
          <w:p w14:paraId="15DC30EA">
            <w:pPr>
              <w:spacing w:before="30" w:after="30" w:line="240" w:lineRule="auto"/>
              <w:jc w:val="center"/>
              <w:rPr>
                <w:rFonts w:cs="Times New Roman"/>
                <w:color w:val="auto"/>
                <w:sz w:val="26"/>
                <w:szCs w:val="26"/>
              </w:rPr>
            </w:pPr>
            <w:r>
              <w:rPr>
                <w:rFonts w:cs="Times New Roman"/>
                <w:color w:val="auto"/>
                <w:sz w:val="26"/>
                <w:szCs w:val="26"/>
              </w:rPr>
              <w:t>24</w:t>
            </w:r>
          </w:p>
        </w:tc>
      </w:tr>
      <w:tr w14:paraId="59911CFE">
        <w:tblPrEx>
          <w:tblCellMar>
            <w:top w:w="0" w:type="dxa"/>
            <w:left w:w="108" w:type="dxa"/>
            <w:bottom w:w="0" w:type="dxa"/>
            <w:right w:w="108" w:type="dxa"/>
          </w:tblCellMar>
        </w:tblPrEx>
        <w:trPr>
          <w:trHeight w:val="270"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3C6EC">
            <w:pPr>
              <w:spacing w:before="30" w:after="30" w:line="240" w:lineRule="auto"/>
              <w:jc w:val="center"/>
              <w:rPr>
                <w:rFonts w:cs="Times New Roman"/>
                <w:color w:val="auto"/>
                <w:sz w:val="26"/>
                <w:szCs w:val="26"/>
              </w:rPr>
            </w:pPr>
            <w:r>
              <w:rPr>
                <w:rFonts w:cs="Times New Roman"/>
                <w:color w:val="auto"/>
                <w:sz w:val="26"/>
                <w:szCs w:val="26"/>
              </w:rPr>
              <w:t>10</w:t>
            </w:r>
          </w:p>
        </w:tc>
        <w:tc>
          <w:tcPr>
            <w:tcW w:w="2597" w:type="dxa"/>
            <w:tcBorders>
              <w:top w:val="single" w:color="auto" w:sz="4" w:space="0"/>
              <w:left w:val="nil"/>
              <w:bottom w:val="single" w:color="auto" w:sz="4" w:space="0"/>
              <w:right w:val="single" w:color="000000" w:sz="4" w:space="0"/>
            </w:tcBorders>
            <w:shd w:val="clear" w:color="auto" w:fill="auto"/>
            <w:vAlign w:val="center"/>
          </w:tcPr>
          <w:p w14:paraId="7CCFABC3">
            <w:pPr>
              <w:spacing w:before="30" w:after="30" w:line="240" w:lineRule="auto"/>
              <w:rPr>
                <w:rFonts w:cs="Times New Roman"/>
                <w:color w:val="auto"/>
                <w:sz w:val="26"/>
                <w:szCs w:val="26"/>
              </w:rPr>
            </w:pPr>
            <w:r>
              <w:rPr>
                <w:rFonts w:cs="Times New Roman"/>
                <w:color w:val="auto"/>
                <w:sz w:val="26"/>
                <w:szCs w:val="26"/>
              </w:rPr>
              <w:t>Tổng hoạt độ α</w:t>
            </w:r>
          </w:p>
        </w:tc>
        <w:tc>
          <w:tcPr>
            <w:tcW w:w="2043" w:type="dxa"/>
            <w:tcBorders>
              <w:top w:val="single" w:color="auto" w:sz="4" w:space="0"/>
              <w:left w:val="nil"/>
              <w:bottom w:val="single" w:color="auto" w:sz="4" w:space="0"/>
              <w:right w:val="single" w:color="000000" w:sz="4" w:space="0"/>
            </w:tcBorders>
            <w:shd w:val="clear" w:color="auto" w:fill="auto"/>
            <w:noWrap/>
            <w:vAlign w:val="center"/>
          </w:tcPr>
          <w:p w14:paraId="012545C5">
            <w:pPr>
              <w:spacing w:before="30" w:after="30" w:line="240" w:lineRule="auto"/>
              <w:jc w:val="center"/>
              <w:rPr>
                <w:rFonts w:cs="Times New Roman"/>
                <w:color w:val="auto"/>
                <w:sz w:val="26"/>
                <w:szCs w:val="26"/>
              </w:rPr>
            </w:pPr>
            <w:r>
              <w:rPr>
                <w:rFonts w:cs="Times New Roman"/>
                <w:color w:val="auto"/>
                <w:sz w:val="26"/>
                <w:szCs w:val="26"/>
              </w:rPr>
              <w:t>mBq/l</w:t>
            </w:r>
          </w:p>
        </w:tc>
        <w:tc>
          <w:tcPr>
            <w:tcW w:w="3144" w:type="dxa"/>
            <w:tcBorders>
              <w:top w:val="single" w:color="auto" w:sz="4" w:space="0"/>
              <w:left w:val="single" w:color="auto" w:sz="4" w:space="0"/>
              <w:bottom w:val="single" w:color="auto" w:sz="4" w:space="0"/>
              <w:right w:val="single" w:color="000000" w:sz="4" w:space="0"/>
            </w:tcBorders>
            <w:shd w:val="clear" w:color="auto" w:fill="auto"/>
            <w:vAlign w:val="center"/>
          </w:tcPr>
          <w:p w14:paraId="3D253C92">
            <w:pPr>
              <w:spacing w:before="30" w:after="30" w:line="240" w:lineRule="auto"/>
              <w:jc w:val="center"/>
              <w:rPr>
                <w:rFonts w:cs="Times New Roman"/>
                <w:color w:val="auto"/>
                <w:sz w:val="26"/>
                <w:szCs w:val="26"/>
              </w:rPr>
            </w:pPr>
            <w:r>
              <w:rPr>
                <w:rFonts w:cs="Times New Roman"/>
                <w:color w:val="auto"/>
                <w:sz w:val="26"/>
                <w:szCs w:val="26"/>
              </w:rPr>
              <w:t>0,12</w:t>
            </w:r>
          </w:p>
        </w:tc>
      </w:tr>
      <w:tr w14:paraId="088B61F5">
        <w:tblPrEx>
          <w:tblCellMar>
            <w:top w:w="0" w:type="dxa"/>
            <w:left w:w="108" w:type="dxa"/>
            <w:bottom w:w="0" w:type="dxa"/>
            <w:right w:w="108" w:type="dxa"/>
          </w:tblCellMar>
        </w:tblPrEx>
        <w:trPr>
          <w:trHeight w:val="270"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14B97">
            <w:pPr>
              <w:spacing w:before="30" w:after="30" w:line="240" w:lineRule="auto"/>
              <w:jc w:val="center"/>
              <w:rPr>
                <w:rFonts w:cs="Times New Roman"/>
                <w:color w:val="auto"/>
                <w:sz w:val="26"/>
                <w:szCs w:val="26"/>
              </w:rPr>
            </w:pPr>
            <w:r>
              <w:rPr>
                <w:rFonts w:cs="Times New Roman"/>
                <w:color w:val="auto"/>
                <w:sz w:val="26"/>
                <w:szCs w:val="26"/>
              </w:rPr>
              <w:t>11</w:t>
            </w:r>
          </w:p>
        </w:tc>
        <w:tc>
          <w:tcPr>
            <w:tcW w:w="2597" w:type="dxa"/>
            <w:tcBorders>
              <w:top w:val="single" w:color="auto" w:sz="4" w:space="0"/>
              <w:left w:val="nil"/>
              <w:bottom w:val="single" w:color="auto" w:sz="4" w:space="0"/>
              <w:right w:val="single" w:color="000000" w:sz="4" w:space="0"/>
            </w:tcBorders>
            <w:shd w:val="clear" w:color="auto" w:fill="auto"/>
            <w:vAlign w:val="center"/>
          </w:tcPr>
          <w:p w14:paraId="2800BE86">
            <w:pPr>
              <w:spacing w:before="30" w:after="30" w:line="240" w:lineRule="auto"/>
              <w:rPr>
                <w:rFonts w:cs="Times New Roman"/>
                <w:color w:val="auto"/>
                <w:sz w:val="26"/>
                <w:szCs w:val="26"/>
              </w:rPr>
            </w:pPr>
            <w:r>
              <w:rPr>
                <w:rFonts w:cs="Times New Roman"/>
                <w:color w:val="auto"/>
                <w:sz w:val="26"/>
                <w:szCs w:val="26"/>
              </w:rPr>
              <w:t>Tổng hoạt độ β</w:t>
            </w:r>
          </w:p>
        </w:tc>
        <w:tc>
          <w:tcPr>
            <w:tcW w:w="2043" w:type="dxa"/>
            <w:tcBorders>
              <w:top w:val="single" w:color="auto" w:sz="4" w:space="0"/>
              <w:left w:val="nil"/>
              <w:bottom w:val="single" w:color="auto" w:sz="4" w:space="0"/>
              <w:right w:val="single" w:color="000000" w:sz="4" w:space="0"/>
            </w:tcBorders>
            <w:shd w:val="clear" w:color="auto" w:fill="auto"/>
            <w:noWrap/>
            <w:vAlign w:val="center"/>
          </w:tcPr>
          <w:p w14:paraId="27A9C3A6">
            <w:pPr>
              <w:spacing w:before="30" w:after="30" w:line="240" w:lineRule="auto"/>
              <w:jc w:val="center"/>
              <w:rPr>
                <w:rFonts w:cs="Times New Roman"/>
                <w:color w:val="auto"/>
                <w:sz w:val="26"/>
                <w:szCs w:val="26"/>
              </w:rPr>
            </w:pPr>
            <w:r>
              <w:rPr>
                <w:rFonts w:cs="Times New Roman"/>
                <w:color w:val="auto"/>
                <w:sz w:val="26"/>
                <w:szCs w:val="26"/>
              </w:rPr>
              <w:t>mBq/l</w:t>
            </w:r>
          </w:p>
        </w:tc>
        <w:tc>
          <w:tcPr>
            <w:tcW w:w="3144" w:type="dxa"/>
            <w:tcBorders>
              <w:top w:val="single" w:color="auto" w:sz="4" w:space="0"/>
              <w:left w:val="single" w:color="auto" w:sz="4" w:space="0"/>
              <w:bottom w:val="single" w:color="auto" w:sz="4" w:space="0"/>
              <w:right w:val="single" w:color="000000" w:sz="4" w:space="0"/>
            </w:tcBorders>
            <w:shd w:val="clear" w:color="auto" w:fill="auto"/>
            <w:vAlign w:val="center"/>
          </w:tcPr>
          <w:p w14:paraId="1C7FED40">
            <w:pPr>
              <w:spacing w:before="30" w:after="30" w:line="240" w:lineRule="auto"/>
              <w:jc w:val="center"/>
              <w:rPr>
                <w:rFonts w:cs="Times New Roman"/>
                <w:color w:val="auto"/>
                <w:sz w:val="26"/>
                <w:szCs w:val="26"/>
              </w:rPr>
            </w:pPr>
            <w:r>
              <w:rPr>
                <w:rFonts w:cs="Times New Roman"/>
                <w:color w:val="auto"/>
                <w:sz w:val="26"/>
                <w:szCs w:val="26"/>
              </w:rPr>
              <w:t>1,2</w:t>
            </w:r>
          </w:p>
        </w:tc>
      </w:tr>
      <w:tr w14:paraId="3300ED3C">
        <w:tblPrEx>
          <w:tblCellMar>
            <w:top w:w="0" w:type="dxa"/>
            <w:left w:w="108" w:type="dxa"/>
            <w:bottom w:w="0" w:type="dxa"/>
            <w:right w:w="108" w:type="dxa"/>
          </w:tblCellMar>
        </w:tblPrEx>
        <w:trPr>
          <w:trHeight w:val="270"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0A86B">
            <w:pPr>
              <w:spacing w:before="30" w:after="30" w:line="240" w:lineRule="auto"/>
              <w:jc w:val="center"/>
              <w:rPr>
                <w:rFonts w:cs="Times New Roman"/>
                <w:color w:val="auto"/>
                <w:sz w:val="26"/>
                <w:szCs w:val="26"/>
              </w:rPr>
            </w:pPr>
            <w:r>
              <w:rPr>
                <w:rFonts w:cs="Times New Roman"/>
                <w:color w:val="auto"/>
                <w:sz w:val="26"/>
                <w:szCs w:val="26"/>
              </w:rPr>
              <w:t>12</w:t>
            </w:r>
          </w:p>
        </w:tc>
        <w:tc>
          <w:tcPr>
            <w:tcW w:w="2597" w:type="dxa"/>
            <w:tcBorders>
              <w:top w:val="single" w:color="auto" w:sz="4" w:space="0"/>
              <w:left w:val="nil"/>
              <w:bottom w:val="single" w:color="auto" w:sz="4" w:space="0"/>
              <w:right w:val="single" w:color="000000" w:sz="4" w:space="0"/>
            </w:tcBorders>
            <w:shd w:val="clear" w:color="auto" w:fill="auto"/>
            <w:vAlign w:val="center"/>
          </w:tcPr>
          <w:p w14:paraId="7C1BE584">
            <w:pPr>
              <w:spacing w:before="30" w:after="30" w:line="240" w:lineRule="auto"/>
              <w:rPr>
                <w:rFonts w:cs="Times New Roman"/>
                <w:color w:val="auto"/>
                <w:sz w:val="26"/>
                <w:szCs w:val="26"/>
              </w:rPr>
            </w:pPr>
            <w:r>
              <w:rPr>
                <w:rFonts w:cs="Times New Roman"/>
                <w:color w:val="auto"/>
                <w:sz w:val="26"/>
                <w:szCs w:val="26"/>
              </w:rPr>
              <w:t>Coliform</w:t>
            </w:r>
          </w:p>
        </w:tc>
        <w:tc>
          <w:tcPr>
            <w:tcW w:w="2043" w:type="dxa"/>
            <w:tcBorders>
              <w:top w:val="single" w:color="auto" w:sz="4" w:space="0"/>
              <w:left w:val="nil"/>
              <w:bottom w:val="single" w:color="auto" w:sz="4" w:space="0"/>
              <w:right w:val="single" w:color="000000" w:sz="4" w:space="0"/>
            </w:tcBorders>
            <w:shd w:val="clear" w:color="auto" w:fill="auto"/>
            <w:noWrap/>
            <w:vAlign w:val="center"/>
          </w:tcPr>
          <w:p w14:paraId="3A94111E">
            <w:pPr>
              <w:spacing w:before="30" w:after="30" w:line="240" w:lineRule="auto"/>
              <w:jc w:val="center"/>
              <w:rPr>
                <w:rFonts w:cs="Times New Roman"/>
                <w:color w:val="auto"/>
                <w:sz w:val="26"/>
                <w:szCs w:val="26"/>
              </w:rPr>
            </w:pPr>
            <w:r>
              <w:rPr>
                <w:rFonts w:cs="Times New Roman"/>
                <w:color w:val="auto"/>
                <w:sz w:val="26"/>
                <w:szCs w:val="26"/>
              </w:rPr>
              <w:t>MPN/100ml</w:t>
            </w:r>
          </w:p>
        </w:tc>
        <w:tc>
          <w:tcPr>
            <w:tcW w:w="3144" w:type="dxa"/>
            <w:tcBorders>
              <w:top w:val="single" w:color="auto" w:sz="4" w:space="0"/>
              <w:left w:val="single" w:color="auto" w:sz="4" w:space="0"/>
              <w:bottom w:val="single" w:color="auto" w:sz="4" w:space="0"/>
              <w:right w:val="single" w:color="000000" w:sz="4" w:space="0"/>
            </w:tcBorders>
            <w:shd w:val="clear" w:color="auto" w:fill="auto"/>
            <w:vAlign w:val="center"/>
          </w:tcPr>
          <w:p w14:paraId="3CF518D1">
            <w:pPr>
              <w:spacing w:before="30" w:after="30" w:line="240" w:lineRule="auto"/>
              <w:jc w:val="center"/>
              <w:rPr>
                <w:rFonts w:cs="Times New Roman"/>
                <w:color w:val="auto"/>
                <w:sz w:val="26"/>
                <w:szCs w:val="26"/>
              </w:rPr>
            </w:pPr>
            <w:r>
              <w:rPr>
                <w:rFonts w:cs="Times New Roman"/>
                <w:color w:val="auto"/>
                <w:sz w:val="26"/>
                <w:szCs w:val="26"/>
                <w:lang w:val="en-SG"/>
              </w:rPr>
              <w:t>5</w:t>
            </w:r>
            <w:r>
              <w:rPr>
                <w:rFonts w:cs="Times New Roman"/>
                <w:color w:val="auto"/>
                <w:sz w:val="26"/>
                <w:szCs w:val="26"/>
              </w:rPr>
              <w:t>.000</w:t>
            </w:r>
          </w:p>
        </w:tc>
      </w:tr>
      <w:tr w14:paraId="019BB98D">
        <w:tblPrEx>
          <w:tblCellMar>
            <w:top w:w="0" w:type="dxa"/>
            <w:left w:w="108" w:type="dxa"/>
            <w:bottom w:w="0" w:type="dxa"/>
            <w:right w:w="108" w:type="dxa"/>
          </w:tblCellMar>
        </w:tblPrEx>
        <w:trPr>
          <w:trHeight w:val="270"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D864A">
            <w:pPr>
              <w:spacing w:before="30" w:after="30" w:line="240" w:lineRule="auto"/>
              <w:jc w:val="center"/>
              <w:rPr>
                <w:rFonts w:cs="Times New Roman"/>
                <w:color w:val="auto"/>
                <w:sz w:val="26"/>
                <w:szCs w:val="26"/>
              </w:rPr>
            </w:pPr>
            <w:r>
              <w:rPr>
                <w:rFonts w:cs="Times New Roman"/>
                <w:color w:val="auto"/>
                <w:sz w:val="26"/>
                <w:szCs w:val="26"/>
              </w:rPr>
              <w:t>13</w:t>
            </w:r>
          </w:p>
        </w:tc>
        <w:tc>
          <w:tcPr>
            <w:tcW w:w="2597" w:type="dxa"/>
            <w:tcBorders>
              <w:top w:val="single" w:color="auto" w:sz="4" w:space="0"/>
              <w:left w:val="nil"/>
              <w:bottom w:val="single" w:color="auto" w:sz="4" w:space="0"/>
              <w:right w:val="single" w:color="000000" w:sz="4" w:space="0"/>
            </w:tcBorders>
            <w:shd w:val="clear" w:color="auto" w:fill="auto"/>
            <w:vAlign w:val="center"/>
          </w:tcPr>
          <w:p w14:paraId="32B4B32F">
            <w:pPr>
              <w:spacing w:before="30" w:after="30" w:line="240" w:lineRule="auto"/>
              <w:rPr>
                <w:rFonts w:cs="Times New Roman"/>
                <w:color w:val="auto"/>
                <w:sz w:val="26"/>
                <w:szCs w:val="26"/>
              </w:rPr>
            </w:pPr>
            <w:r>
              <w:rPr>
                <w:rFonts w:cs="Times New Roman"/>
                <w:color w:val="auto"/>
                <w:sz w:val="26"/>
                <w:szCs w:val="26"/>
              </w:rPr>
              <w:t>Salmonella</w:t>
            </w:r>
          </w:p>
        </w:tc>
        <w:tc>
          <w:tcPr>
            <w:tcW w:w="2043" w:type="dxa"/>
            <w:tcBorders>
              <w:top w:val="single" w:color="auto" w:sz="4" w:space="0"/>
              <w:left w:val="nil"/>
              <w:bottom w:val="single" w:color="auto" w:sz="4" w:space="0"/>
              <w:right w:val="single" w:color="000000" w:sz="4" w:space="0"/>
            </w:tcBorders>
            <w:shd w:val="clear" w:color="auto" w:fill="auto"/>
            <w:noWrap/>
            <w:vAlign w:val="center"/>
          </w:tcPr>
          <w:p w14:paraId="4D2EE0CA">
            <w:pPr>
              <w:spacing w:before="30" w:after="30" w:line="240" w:lineRule="auto"/>
              <w:jc w:val="center"/>
              <w:rPr>
                <w:rFonts w:cs="Times New Roman"/>
                <w:color w:val="auto"/>
                <w:sz w:val="26"/>
                <w:szCs w:val="26"/>
              </w:rPr>
            </w:pPr>
            <w:r>
              <w:rPr>
                <w:rFonts w:cs="Times New Roman"/>
                <w:color w:val="auto"/>
                <w:sz w:val="26"/>
                <w:szCs w:val="26"/>
              </w:rPr>
              <w:t>Vi khuẩn/100ml</w:t>
            </w:r>
          </w:p>
        </w:tc>
        <w:tc>
          <w:tcPr>
            <w:tcW w:w="3144" w:type="dxa"/>
            <w:tcBorders>
              <w:top w:val="single" w:color="auto" w:sz="4" w:space="0"/>
              <w:left w:val="single" w:color="auto" w:sz="4" w:space="0"/>
              <w:bottom w:val="single" w:color="auto" w:sz="4" w:space="0"/>
              <w:right w:val="single" w:color="000000" w:sz="4" w:space="0"/>
            </w:tcBorders>
            <w:shd w:val="clear" w:color="auto" w:fill="auto"/>
            <w:vAlign w:val="center"/>
          </w:tcPr>
          <w:p w14:paraId="27D966F6">
            <w:pPr>
              <w:spacing w:before="30" w:after="30" w:line="240" w:lineRule="auto"/>
              <w:jc w:val="center"/>
              <w:rPr>
                <w:rFonts w:cs="Times New Roman"/>
                <w:color w:val="auto"/>
                <w:sz w:val="26"/>
                <w:szCs w:val="26"/>
              </w:rPr>
            </w:pPr>
            <w:r>
              <w:rPr>
                <w:rFonts w:cs="Times New Roman"/>
                <w:color w:val="auto"/>
                <w:sz w:val="26"/>
                <w:szCs w:val="26"/>
              </w:rPr>
              <w:t>KPH</w:t>
            </w:r>
          </w:p>
        </w:tc>
      </w:tr>
      <w:tr w14:paraId="1CBACC6A">
        <w:tblPrEx>
          <w:tblCellMar>
            <w:top w:w="0" w:type="dxa"/>
            <w:left w:w="108" w:type="dxa"/>
            <w:bottom w:w="0" w:type="dxa"/>
            <w:right w:w="108" w:type="dxa"/>
          </w:tblCellMar>
        </w:tblPrEx>
        <w:trPr>
          <w:trHeight w:val="270"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F03BD">
            <w:pPr>
              <w:spacing w:before="30" w:after="30" w:line="240" w:lineRule="auto"/>
              <w:jc w:val="center"/>
              <w:rPr>
                <w:rFonts w:cs="Times New Roman"/>
                <w:color w:val="auto"/>
                <w:sz w:val="26"/>
                <w:szCs w:val="26"/>
              </w:rPr>
            </w:pPr>
            <w:r>
              <w:rPr>
                <w:rFonts w:cs="Times New Roman"/>
                <w:color w:val="auto"/>
                <w:sz w:val="26"/>
                <w:szCs w:val="26"/>
              </w:rPr>
              <w:t>14</w:t>
            </w:r>
          </w:p>
        </w:tc>
        <w:tc>
          <w:tcPr>
            <w:tcW w:w="2597" w:type="dxa"/>
            <w:tcBorders>
              <w:top w:val="single" w:color="auto" w:sz="4" w:space="0"/>
              <w:left w:val="nil"/>
              <w:bottom w:val="single" w:color="auto" w:sz="4" w:space="0"/>
              <w:right w:val="single" w:color="000000" w:sz="4" w:space="0"/>
            </w:tcBorders>
            <w:shd w:val="clear" w:color="auto" w:fill="auto"/>
            <w:vAlign w:val="center"/>
          </w:tcPr>
          <w:p w14:paraId="0EDEF1AB">
            <w:pPr>
              <w:spacing w:before="30" w:after="30" w:line="240" w:lineRule="auto"/>
              <w:rPr>
                <w:rFonts w:cs="Times New Roman"/>
                <w:color w:val="auto"/>
                <w:sz w:val="26"/>
                <w:szCs w:val="26"/>
              </w:rPr>
            </w:pPr>
            <w:r>
              <w:rPr>
                <w:rFonts w:cs="Times New Roman"/>
                <w:color w:val="auto"/>
                <w:sz w:val="26"/>
                <w:szCs w:val="26"/>
              </w:rPr>
              <w:t>Shigella</w:t>
            </w:r>
          </w:p>
        </w:tc>
        <w:tc>
          <w:tcPr>
            <w:tcW w:w="2043" w:type="dxa"/>
            <w:tcBorders>
              <w:top w:val="single" w:color="auto" w:sz="4" w:space="0"/>
              <w:left w:val="nil"/>
              <w:bottom w:val="single" w:color="auto" w:sz="4" w:space="0"/>
              <w:right w:val="single" w:color="000000" w:sz="4" w:space="0"/>
            </w:tcBorders>
            <w:shd w:val="clear" w:color="auto" w:fill="auto"/>
            <w:noWrap/>
            <w:vAlign w:val="center"/>
          </w:tcPr>
          <w:p w14:paraId="0917310C">
            <w:pPr>
              <w:spacing w:before="30" w:after="30" w:line="240" w:lineRule="auto"/>
              <w:jc w:val="center"/>
              <w:rPr>
                <w:rFonts w:cs="Times New Roman"/>
                <w:color w:val="auto"/>
                <w:sz w:val="26"/>
                <w:szCs w:val="26"/>
              </w:rPr>
            </w:pPr>
            <w:r>
              <w:rPr>
                <w:rFonts w:cs="Times New Roman"/>
                <w:color w:val="auto"/>
                <w:sz w:val="26"/>
                <w:szCs w:val="26"/>
              </w:rPr>
              <w:t>Vi khuẩn/100ml</w:t>
            </w:r>
          </w:p>
        </w:tc>
        <w:tc>
          <w:tcPr>
            <w:tcW w:w="3144" w:type="dxa"/>
            <w:tcBorders>
              <w:top w:val="single" w:color="auto" w:sz="4" w:space="0"/>
              <w:left w:val="single" w:color="auto" w:sz="4" w:space="0"/>
              <w:bottom w:val="single" w:color="auto" w:sz="4" w:space="0"/>
              <w:right w:val="single" w:color="000000" w:sz="4" w:space="0"/>
            </w:tcBorders>
            <w:shd w:val="clear" w:color="auto" w:fill="auto"/>
            <w:vAlign w:val="center"/>
          </w:tcPr>
          <w:p w14:paraId="3C039AB8">
            <w:pPr>
              <w:spacing w:before="30" w:after="30" w:line="240" w:lineRule="auto"/>
              <w:jc w:val="center"/>
              <w:rPr>
                <w:rFonts w:cs="Times New Roman"/>
                <w:color w:val="auto"/>
                <w:sz w:val="26"/>
                <w:szCs w:val="26"/>
              </w:rPr>
            </w:pPr>
            <w:r>
              <w:rPr>
                <w:rFonts w:cs="Times New Roman"/>
                <w:color w:val="auto"/>
                <w:sz w:val="26"/>
                <w:szCs w:val="26"/>
              </w:rPr>
              <w:t>KPH</w:t>
            </w:r>
          </w:p>
        </w:tc>
      </w:tr>
      <w:tr w14:paraId="7E1EE7CE">
        <w:tblPrEx>
          <w:tblCellMar>
            <w:top w:w="0" w:type="dxa"/>
            <w:left w:w="108" w:type="dxa"/>
            <w:bottom w:w="0" w:type="dxa"/>
            <w:right w:w="108" w:type="dxa"/>
          </w:tblCellMar>
        </w:tblPrEx>
        <w:trPr>
          <w:trHeight w:val="270"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0D8FB">
            <w:pPr>
              <w:spacing w:before="30" w:after="30" w:line="240" w:lineRule="auto"/>
              <w:jc w:val="center"/>
              <w:rPr>
                <w:rFonts w:cs="Times New Roman"/>
                <w:color w:val="auto"/>
                <w:sz w:val="26"/>
                <w:szCs w:val="26"/>
              </w:rPr>
            </w:pPr>
            <w:r>
              <w:rPr>
                <w:rFonts w:cs="Times New Roman"/>
                <w:color w:val="auto"/>
                <w:sz w:val="26"/>
                <w:szCs w:val="26"/>
              </w:rPr>
              <w:t>15</w:t>
            </w:r>
          </w:p>
        </w:tc>
        <w:tc>
          <w:tcPr>
            <w:tcW w:w="2597" w:type="dxa"/>
            <w:tcBorders>
              <w:top w:val="single" w:color="auto" w:sz="4" w:space="0"/>
              <w:left w:val="nil"/>
              <w:bottom w:val="single" w:color="auto" w:sz="4" w:space="0"/>
              <w:right w:val="single" w:color="000000" w:sz="4" w:space="0"/>
            </w:tcBorders>
            <w:shd w:val="clear" w:color="auto" w:fill="auto"/>
            <w:vAlign w:val="center"/>
          </w:tcPr>
          <w:p w14:paraId="48091E2A">
            <w:pPr>
              <w:spacing w:before="30" w:after="30" w:line="240" w:lineRule="auto"/>
              <w:rPr>
                <w:rFonts w:cs="Times New Roman"/>
                <w:color w:val="auto"/>
                <w:sz w:val="26"/>
                <w:szCs w:val="26"/>
              </w:rPr>
            </w:pPr>
            <w:r>
              <w:rPr>
                <w:rFonts w:cs="Times New Roman"/>
                <w:color w:val="auto"/>
                <w:sz w:val="26"/>
                <w:szCs w:val="26"/>
              </w:rPr>
              <w:t>Vibrio cholerae</w:t>
            </w:r>
          </w:p>
        </w:tc>
        <w:tc>
          <w:tcPr>
            <w:tcW w:w="2043" w:type="dxa"/>
            <w:tcBorders>
              <w:top w:val="single" w:color="auto" w:sz="4" w:space="0"/>
              <w:left w:val="nil"/>
              <w:bottom w:val="single" w:color="auto" w:sz="4" w:space="0"/>
              <w:right w:val="single" w:color="000000" w:sz="4" w:space="0"/>
            </w:tcBorders>
            <w:shd w:val="clear" w:color="auto" w:fill="auto"/>
            <w:noWrap/>
            <w:vAlign w:val="center"/>
          </w:tcPr>
          <w:p w14:paraId="0D65F796">
            <w:pPr>
              <w:spacing w:before="30" w:after="30" w:line="240" w:lineRule="auto"/>
              <w:jc w:val="center"/>
              <w:rPr>
                <w:rFonts w:cs="Times New Roman"/>
                <w:color w:val="auto"/>
                <w:sz w:val="26"/>
                <w:szCs w:val="26"/>
              </w:rPr>
            </w:pPr>
            <w:r>
              <w:rPr>
                <w:rFonts w:cs="Times New Roman"/>
                <w:color w:val="auto"/>
                <w:sz w:val="26"/>
                <w:szCs w:val="26"/>
              </w:rPr>
              <w:t>Vi khuẩn/100ml</w:t>
            </w:r>
          </w:p>
        </w:tc>
        <w:tc>
          <w:tcPr>
            <w:tcW w:w="3144" w:type="dxa"/>
            <w:tcBorders>
              <w:top w:val="single" w:color="auto" w:sz="4" w:space="0"/>
              <w:left w:val="single" w:color="auto" w:sz="4" w:space="0"/>
              <w:bottom w:val="single" w:color="auto" w:sz="4" w:space="0"/>
              <w:right w:val="single" w:color="000000" w:sz="4" w:space="0"/>
            </w:tcBorders>
            <w:shd w:val="clear" w:color="auto" w:fill="auto"/>
            <w:vAlign w:val="center"/>
          </w:tcPr>
          <w:p w14:paraId="4749CFB9">
            <w:pPr>
              <w:spacing w:before="30" w:after="30" w:line="240" w:lineRule="auto"/>
              <w:jc w:val="center"/>
              <w:rPr>
                <w:rFonts w:cs="Times New Roman"/>
                <w:color w:val="auto"/>
                <w:sz w:val="26"/>
                <w:szCs w:val="26"/>
              </w:rPr>
            </w:pPr>
            <w:r>
              <w:rPr>
                <w:rFonts w:cs="Times New Roman"/>
                <w:color w:val="auto"/>
                <w:sz w:val="26"/>
                <w:szCs w:val="26"/>
              </w:rPr>
              <w:t>KPH</w:t>
            </w:r>
          </w:p>
        </w:tc>
      </w:tr>
    </w:tbl>
    <w:p w14:paraId="6D1A4D4F">
      <w:pPr>
        <w:pStyle w:val="3"/>
        <w:spacing w:line="264" w:lineRule="auto"/>
        <w:rPr>
          <w:szCs w:val="27"/>
          <w:lang w:val="vi-VN"/>
        </w:rPr>
      </w:pPr>
      <w:bookmarkStart w:id="392" w:name="_Toc186273354"/>
      <w:r>
        <w:rPr>
          <w:szCs w:val="27"/>
        </w:rPr>
        <w:t>B</w:t>
      </w:r>
      <w:r>
        <w:rPr>
          <w:szCs w:val="27"/>
          <w:lang w:val="vi-VN"/>
        </w:rPr>
        <w:t>. Nội dung đề nghị cấp phép với khí thải</w:t>
      </w:r>
      <w:bookmarkEnd w:id="392"/>
    </w:p>
    <w:p w14:paraId="13D6F9BC">
      <w:pPr>
        <w:spacing w:line="300" w:lineRule="auto"/>
        <w:ind w:firstLine="567"/>
        <w:rPr>
          <w:rFonts w:cs="Times New Roman"/>
          <w:color w:val="auto"/>
          <w:szCs w:val="27"/>
        </w:rPr>
      </w:pPr>
      <w:bookmarkStart w:id="393" w:name="_Toc184020104"/>
      <w:r>
        <w:rPr>
          <w:rFonts w:cs="Times New Roman"/>
          <w:color w:val="auto"/>
          <w:szCs w:val="27"/>
          <w:lang w:val="en-US"/>
        </w:rPr>
        <w:t>Quá</w:t>
      </w:r>
      <w:r>
        <w:rPr>
          <w:rFonts w:cs="Times New Roman"/>
          <w:color w:val="auto"/>
          <w:szCs w:val="27"/>
        </w:rPr>
        <w:t xml:space="preserve"> trình hoạt động của </w:t>
      </w:r>
      <w:r>
        <w:rPr>
          <w:rFonts w:cs="Times New Roman"/>
          <w:color w:val="auto"/>
          <w:szCs w:val="27"/>
          <w:lang w:val="en-US"/>
        </w:rPr>
        <w:t>Cơ sở</w:t>
      </w:r>
      <w:r>
        <w:rPr>
          <w:rFonts w:cs="Times New Roman"/>
          <w:color w:val="auto"/>
          <w:szCs w:val="27"/>
        </w:rPr>
        <w:t xml:space="preserve"> chỉ phát sinh khí thải </w:t>
      </w:r>
      <w:r>
        <w:rPr>
          <w:rFonts w:cs="Times New Roman"/>
          <w:color w:val="auto"/>
          <w:szCs w:val="27"/>
          <w:lang w:val="en-US"/>
        </w:rPr>
        <w:t xml:space="preserve">từ phương tiện đi lại và máy móc thiết bị. </w:t>
      </w:r>
      <w:r>
        <w:rPr>
          <w:rFonts w:cs="Times New Roman"/>
          <w:color w:val="auto"/>
          <w:szCs w:val="27"/>
        </w:rPr>
        <w:t xml:space="preserve">Các nguồn </w:t>
      </w:r>
      <w:r>
        <w:rPr>
          <w:rFonts w:cs="Times New Roman"/>
          <w:color w:val="auto"/>
          <w:szCs w:val="27"/>
          <w:lang w:val="en-US"/>
        </w:rPr>
        <w:t xml:space="preserve">thải này </w:t>
      </w:r>
      <w:r>
        <w:rPr>
          <w:rFonts w:cs="Times New Roman"/>
          <w:color w:val="auto"/>
          <w:szCs w:val="27"/>
        </w:rPr>
        <w:t xml:space="preserve">phát sinh </w:t>
      </w:r>
      <w:r>
        <w:rPr>
          <w:rFonts w:cs="Times New Roman"/>
          <w:color w:val="auto"/>
          <w:szCs w:val="27"/>
          <w:lang w:val="en-US"/>
        </w:rPr>
        <w:t xml:space="preserve">phân tán và </w:t>
      </w:r>
      <w:r>
        <w:rPr>
          <w:rFonts w:cs="Times New Roman"/>
          <w:color w:val="auto"/>
          <w:szCs w:val="27"/>
        </w:rPr>
        <w:t xml:space="preserve">được giảm thiểu bằng các biện pháp quản lý nội vi như đề xuất tại </w:t>
      </w:r>
      <w:r>
        <w:rPr>
          <w:rFonts w:cs="Times New Roman"/>
          <w:color w:val="auto"/>
          <w:szCs w:val="27"/>
          <w:lang w:val="en-US"/>
        </w:rPr>
        <w:t>C</w:t>
      </w:r>
      <w:r>
        <w:rPr>
          <w:rFonts w:cs="Times New Roman"/>
          <w:color w:val="auto"/>
          <w:szCs w:val="27"/>
        </w:rPr>
        <w:t>hương I</w:t>
      </w:r>
      <w:r>
        <w:rPr>
          <w:rFonts w:cs="Times New Roman"/>
          <w:color w:val="auto"/>
          <w:szCs w:val="27"/>
          <w:lang w:val="en-US"/>
        </w:rPr>
        <w:t>II</w:t>
      </w:r>
      <w:r>
        <w:rPr>
          <w:rFonts w:cs="Times New Roman"/>
          <w:color w:val="auto"/>
          <w:szCs w:val="27"/>
        </w:rPr>
        <w:t xml:space="preserve">. Do đó, </w:t>
      </w:r>
      <w:r>
        <w:rPr>
          <w:rFonts w:cs="Times New Roman"/>
          <w:color w:val="auto"/>
          <w:szCs w:val="27"/>
          <w:lang w:val="en-US"/>
        </w:rPr>
        <w:t>Chủ cơ sở</w:t>
      </w:r>
      <w:r>
        <w:rPr>
          <w:rFonts w:cs="Times New Roman"/>
          <w:color w:val="auto"/>
          <w:szCs w:val="27"/>
        </w:rPr>
        <w:t xml:space="preserve"> không đề nghị cấp phép đối với khí thải.</w:t>
      </w:r>
    </w:p>
    <w:p w14:paraId="2F924EB6">
      <w:pPr>
        <w:pStyle w:val="3"/>
        <w:spacing w:before="120"/>
        <w:rPr>
          <w:lang w:val="vi-VN"/>
        </w:rPr>
      </w:pPr>
      <w:bookmarkStart w:id="394" w:name="_Toc186273355"/>
      <w:r>
        <w:t>C</w:t>
      </w:r>
      <w:r>
        <w:rPr>
          <w:lang w:val="vi-VN"/>
        </w:rPr>
        <w:t>. Nội dung đề nghị cấp phép với tiếng ồn, độ rung</w:t>
      </w:r>
      <w:bookmarkEnd w:id="393"/>
      <w:bookmarkEnd w:id="394"/>
    </w:p>
    <w:p w14:paraId="11F0804E">
      <w:pPr>
        <w:spacing w:line="300" w:lineRule="auto"/>
        <w:ind w:firstLine="567"/>
        <w:rPr>
          <w:rFonts w:cs="Times New Roman"/>
          <w:color w:val="auto"/>
          <w:szCs w:val="27"/>
          <w:lang w:val="en-US"/>
        </w:rPr>
      </w:pPr>
      <w:r>
        <w:rPr>
          <w:rFonts w:cs="Times New Roman"/>
          <w:color w:val="auto"/>
          <w:szCs w:val="27"/>
          <w:lang w:val="en-US"/>
        </w:rPr>
        <w:t>Tiếng ồn, độ rung chủ yếu phát sinh từ các phương tiện giao thông và các máy móc thiết bị. Tuy nhiên, nguồn phát sinh nhỏ, không thường xuyên và và được giảm thiểu bằng các biện pháp quản lý nội vi như đề xuất tại chương III. Do đó, Chủ cơ sở không đề nghị cấp phép đối với tiếng ồn, độ rung.</w:t>
      </w:r>
    </w:p>
    <w:p w14:paraId="34F1B6F0">
      <w:pPr>
        <w:pStyle w:val="2"/>
        <w:keepLines w:val="0"/>
        <w:widowControl/>
        <w:spacing w:line="312" w:lineRule="auto"/>
        <w:rPr>
          <w:rFonts w:eastAsia="Times New Roman" w:cs="Times New Roman"/>
          <w:kern w:val="32"/>
          <w:sz w:val="27"/>
          <w:szCs w:val="27"/>
          <w:lang w:eastAsia="en-US"/>
        </w:rPr>
      </w:pPr>
      <w:r>
        <w:rPr>
          <w:rFonts w:eastAsia="Times New Roman" w:cs="Times New Roman"/>
          <w:kern w:val="32"/>
          <w:sz w:val="27"/>
          <w:szCs w:val="27"/>
          <w:lang w:eastAsia="en-US"/>
        </w:rPr>
        <w:br w:type="page"/>
      </w:r>
    </w:p>
    <w:p w14:paraId="7E91F314">
      <w:pPr>
        <w:pStyle w:val="2"/>
        <w:keepLines w:val="0"/>
        <w:widowControl/>
        <w:spacing w:line="312" w:lineRule="auto"/>
        <w:rPr>
          <w:rFonts w:cs="Times New Roman"/>
          <w:sz w:val="27"/>
          <w:szCs w:val="27"/>
          <w:lang w:eastAsia="en-US"/>
        </w:rPr>
      </w:pPr>
      <w:bookmarkStart w:id="395" w:name="_Toc186273356"/>
      <w:r>
        <w:rPr>
          <w:rFonts w:eastAsia="Times New Roman" w:cs="Times New Roman"/>
          <w:kern w:val="32"/>
          <w:sz w:val="27"/>
          <w:szCs w:val="27"/>
          <w:lang w:eastAsia="en-US"/>
        </w:rPr>
        <w:t xml:space="preserve">CHƯƠNG V. </w:t>
      </w:r>
      <w:r>
        <w:rPr>
          <w:rFonts w:cs="Times New Roman"/>
          <w:sz w:val="27"/>
          <w:szCs w:val="27"/>
          <w:lang w:eastAsia="en-US"/>
        </w:rPr>
        <w:t>KẾT QUẢ QUAN TRẮC MÔI TRƯỜNG CỦA CƠ SỞ</w:t>
      </w:r>
      <w:bookmarkEnd w:id="395"/>
    </w:p>
    <w:p w14:paraId="386998D7">
      <w:pPr>
        <w:spacing w:line="312" w:lineRule="auto"/>
        <w:jc w:val="center"/>
        <w:rPr>
          <w:rFonts w:cs="Times New Roman"/>
          <w:color w:val="auto"/>
          <w:szCs w:val="27"/>
          <w:lang w:eastAsia="en-US"/>
        </w:rPr>
      </w:pPr>
    </w:p>
    <w:bookmarkEnd w:id="361"/>
    <w:bookmarkEnd w:id="362"/>
    <w:bookmarkEnd w:id="363"/>
    <w:bookmarkEnd w:id="364"/>
    <w:bookmarkEnd w:id="365"/>
    <w:bookmarkEnd w:id="366"/>
    <w:bookmarkEnd w:id="367"/>
    <w:p w14:paraId="2366FDE9">
      <w:pPr>
        <w:pStyle w:val="125"/>
      </w:pPr>
      <w:bookmarkStart w:id="396" w:name="_Toc107849079"/>
      <w:bookmarkStart w:id="397" w:name="_Toc103869766"/>
      <w:bookmarkStart w:id="398" w:name="_Toc106094528"/>
      <w:bookmarkStart w:id="399" w:name="_Toc114150583"/>
      <w:bookmarkStart w:id="400" w:name="_Toc110870763"/>
      <w:bookmarkStart w:id="401" w:name="_Toc112830096"/>
      <w:bookmarkStart w:id="402" w:name="_Toc114124748"/>
      <w:r>
        <w:rPr>
          <w:rStyle w:val="37"/>
          <w:szCs w:val="27"/>
          <w:lang w:val="de-DE"/>
        </w:rPr>
        <w:t>Cơ sở</w:t>
      </w:r>
      <w:r>
        <w:rPr>
          <w:rStyle w:val="37"/>
          <w:szCs w:val="27"/>
        </w:rPr>
        <w:t xml:space="preserve"> không thuộc đối tượng lưu lượng xả </w:t>
      </w:r>
      <w:r>
        <w:rPr>
          <w:rStyle w:val="37"/>
          <w:szCs w:val="27"/>
          <w:lang w:val="de-DE"/>
        </w:rPr>
        <w:t>chất thải (nước thải) lớn</w:t>
      </w:r>
      <w:r>
        <w:rPr>
          <w:rStyle w:val="37"/>
          <w:szCs w:val="27"/>
        </w:rPr>
        <w:t xml:space="preserve"> ra môi trường theo quy định tại điều 97</w:t>
      </w:r>
      <w:r>
        <w:rPr>
          <w:rStyle w:val="37"/>
          <w:szCs w:val="27"/>
          <w:lang w:val="de-DE"/>
        </w:rPr>
        <w:t xml:space="preserve"> và 98 của</w:t>
      </w:r>
      <w:r>
        <w:rPr>
          <w:rStyle w:val="37"/>
          <w:szCs w:val="27"/>
        </w:rPr>
        <w:t xml:space="preserve"> Nghị định</w:t>
      </w:r>
      <w:r>
        <w:rPr>
          <w:rStyle w:val="37"/>
          <w:szCs w:val="27"/>
          <w:lang w:val="de-DE"/>
        </w:rPr>
        <w:t xml:space="preserve"> số</w:t>
      </w:r>
      <w:r>
        <w:rPr>
          <w:rStyle w:val="37"/>
          <w:szCs w:val="27"/>
        </w:rPr>
        <w:t xml:space="preserve"> 08/2022/NĐ-CP. Căn cứ quy định tại khoản 1, 2 của Điều 111 và 112 của Luật Bảo vệ môi trường năm 2020, Cơ sở không thuộc đối tượng quan trắc nước thải và khí thải tự động liên tục và quan trắc định kỳ. Vì vậy, Cơ sở không thực hiện quan trắc môi trường hằng năm.</w:t>
      </w:r>
    </w:p>
    <w:p w14:paraId="185C1F29">
      <w:pPr>
        <w:widowControl/>
        <w:spacing w:after="200" w:line="276" w:lineRule="auto"/>
        <w:ind w:firstLine="567"/>
        <w:rPr>
          <w:rFonts w:cs="Times New Roman"/>
          <w:b/>
          <w:bCs/>
          <w:color w:val="auto"/>
          <w:kern w:val="32"/>
          <w:szCs w:val="27"/>
          <w:lang w:val="de-DE" w:eastAsia="en-US"/>
        </w:rPr>
      </w:pPr>
    </w:p>
    <w:p w14:paraId="6095B8C1">
      <w:pPr>
        <w:widowControl/>
        <w:spacing w:after="200" w:line="276" w:lineRule="auto"/>
        <w:jc w:val="left"/>
        <w:rPr>
          <w:rFonts w:cs="Times New Roman"/>
          <w:b/>
          <w:bCs/>
          <w:color w:val="auto"/>
          <w:kern w:val="32"/>
          <w:szCs w:val="27"/>
          <w:lang w:val="de-DE" w:eastAsia="en-US"/>
        </w:rPr>
      </w:pPr>
      <w:r>
        <w:rPr>
          <w:rFonts w:cs="Times New Roman"/>
          <w:color w:val="auto"/>
          <w:kern w:val="32"/>
          <w:szCs w:val="27"/>
          <w:lang w:val="de-DE" w:eastAsia="en-US"/>
        </w:rPr>
        <w:br w:type="page"/>
      </w:r>
    </w:p>
    <w:p w14:paraId="568AD14F">
      <w:pPr>
        <w:pStyle w:val="2"/>
        <w:keepLines w:val="0"/>
        <w:widowControl/>
        <w:spacing w:line="312" w:lineRule="auto"/>
        <w:rPr>
          <w:rFonts w:cs="Times New Roman"/>
          <w:spacing w:val="-4"/>
          <w:sz w:val="27"/>
          <w:szCs w:val="27"/>
          <w:lang w:val="de-DE" w:eastAsia="en-US"/>
        </w:rPr>
      </w:pPr>
      <w:bookmarkStart w:id="403" w:name="_Toc186273357"/>
      <w:r>
        <w:rPr>
          <w:rFonts w:eastAsia="Times New Roman" w:cs="Times New Roman"/>
          <w:kern w:val="32"/>
          <w:sz w:val="27"/>
          <w:szCs w:val="27"/>
          <w:lang w:val="de-DE" w:eastAsia="en-US"/>
        </w:rPr>
        <w:t>CHƯƠNG VI</w:t>
      </w:r>
      <w:bookmarkEnd w:id="396"/>
      <w:bookmarkEnd w:id="397"/>
      <w:bookmarkEnd w:id="398"/>
      <w:bookmarkEnd w:id="399"/>
      <w:bookmarkEnd w:id="400"/>
      <w:bookmarkEnd w:id="401"/>
      <w:bookmarkEnd w:id="402"/>
      <w:bookmarkStart w:id="404" w:name="_Toc103869767"/>
      <w:bookmarkStart w:id="405" w:name="_Toc107849080"/>
      <w:bookmarkStart w:id="406" w:name="_Toc114150584"/>
      <w:bookmarkStart w:id="407" w:name="_Toc114124749"/>
      <w:bookmarkStart w:id="408" w:name="_Toc106094529"/>
      <w:bookmarkStart w:id="409" w:name="_Toc110870764"/>
      <w:bookmarkStart w:id="410" w:name="_Toc112830097"/>
      <w:r>
        <w:rPr>
          <w:rFonts w:eastAsia="Times New Roman" w:cs="Times New Roman"/>
          <w:kern w:val="32"/>
          <w:sz w:val="27"/>
          <w:szCs w:val="27"/>
          <w:lang w:val="de-DE" w:eastAsia="en-US"/>
        </w:rPr>
        <w:t xml:space="preserve">. </w:t>
      </w:r>
      <w:r>
        <w:rPr>
          <w:rFonts w:cs="Times New Roman"/>
          <w:spacing w:val="-4"/>
          <w:sz w:val="27"/>
          <w:szCs w:val="27"/>
          <w:lang w:val="de-DE" w:eastAsia="en-US"/>
        </w:rPr>
        <w:t xml:space="preserve">CHƯƠNG TRÌNH QUAN TRẮC </w:t>
      </w:r>
      <w:r>
        <w:rPr>
          <w:rFonts w:cs="Times New Roman"/>
          <w:spacing w:val="-4"/>
          <w:sz w:val="27"/>
          <w:szCs w:val="27"/>
        </w:rPr>
        <w:t>MÔI</w:t>
      </w:r>
      <w:r>
        <w:rPr>
          <w:rFonts w:cs="Times New Roman"/>
          <w:spacing w:val="-4"/>
          <w:sz w:val="27"/>
          <w:szCs w:val="27"/>
          <w:lang w:val="de-DE" w:eastAsia="en-US"/>
        </w:rPr>
        <w:t xml:space="preserve"> TRƯỜNG CỦA CƠ SỞ</w:t>
      </w:r>
      <w:bookmarkEnd w:id="403"/>
      <w:bookmarkEnd w:id="404"/>
      <w:bookmarkEnd w:id="405"/>
      <w:bookmarkEnd w:id="406"/>
      <w:bookmarkEnd w:id="407"/>
      <w:bookmarkEnd w:id="408"/>
      <w:bookmarkEnd w:id="409"/>
      <w:bookmarkEnd w:id="410"/>
    </w:p>
    <w:p w14:paraId="6BE7D735">
      <w:pPr>
        <w:spacing w:line="312" w:lineRule="auto"/>
        <w:rPr>
          <w:rFonts w:cs="Times New Roman"/>
          <w:color w:val="auto"/>
          <w:szCs w:val="27"/>
          <w:lang w:val="de-DE" w:eastAsia="en-US"/>
        </w:rPr>
      </w:pPr>
    </w:p>
    <w:p w14:paraId="18C5D8CC">
      <w:pPr>
        <w:pStyle w:val="3"/>
      </w:pPr>
      <w:bookmarkStart w:id="411" w:name="_Toc186273358"/>
      <w:r>
        <w:t>1.  Kế hoạch vận hành thử nghiệm công trình xử lý chất thải</w:t>
      </w:r>
      <w:bookmarkEnd w:id="411"/>
    </w:p>
    <w:p w14:paraId="06BD5884">
      <w:pPr>
        <w:pStyle w:val="3"/>
      </w:pPr>
      <w:bookmarkStart w:id="412" w:name="_Toc186273359"/>
      <w:r>
        <w:t>1.1. Thời gian dự kiến vận hành thử nghiệm</w:t>
      </w:r>
      <w:bookmarkEnd w:id="412"/>
    </w:p>
    <w:p w14:paraId="5981E5D7">
      <w:pPr>
        <w:pStyle w:val="125"/>
        <w:rPr>
          <w:szCs w:val="27"/>
          <w:lang w:val="de-DE"/>
        </w:rPr>
      </w:pPr>
      <w:r>
        <w:rPr>
          <w:szCs w:val="27"/>
          <w:lang w:val="de-DE"/>
        </w:rPr>
        <w:t>Cơ sở có công trình xử lý nước thải thuộc đối tượng phải vận hành thử nghiệm theo quy định của Nghị định số 08/2022/NĐ-CP. Kế hoạch dự kiến vận hành thử nghiệm các công trình xử lý chất thải đã hoàn thành của cơ sở như sau:</w:t>
      </w:r>
    </w:p>
    <w:tbl>
      <w:tblPr>
        <w:tblStyle w:val="8"/>
        <w:tblW w:w="10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3686"/>
        <w:gridCol w:w="2144"/>
        <w:gridCol w:w="2144"/>
        <w:gridCol w:w="1502"/>
      </w:tblGrid>
      <w:tr w14:paraId="29E9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77" w:type="dxa"/>
            <w:vMerge w:val="restart"/>
            <w:vAlign w:val="center"/>
          </w:tcPr>
          <w:p w14:paraId="2DC0AC57">
            <w:pPr>
              <w:spacing w:before="60" w:after="60"/>
              <w:jc w:val="center"/>
              <w:rPr>
                <w:rFonts w:cs="Times New Roman"/>
                <w:b/>
                <w:color w:val="auto"/>
                <w:szCs w:val="27"/>
                <w:lang w:val="en-US"/>
              </w:rPr>
            </w:pPr>
            <w:r>
              <w:rPr>
                <w:rFonts w:cs="Times New Roman"/>
                <w:b/>
                <w:color w:val="auto"/>
                <w:szCs w:val="27"/>
                <w:lang w:val="en-US"/>
              </w:rPr>
              <w:t>TT</w:t>
            </w:r>
          </w:p>
        </w:tc>
        <w:tc>
          <w:tcPr>
            <w:tcW w:w="3686" w:type="dxa"/>
            <w:vMerge w:val="restart"/>
            <w:shd w:val="clear" w:color="auto" w:fill="auto"/>
            <w:vAlign w:val="center"/>
          </w:tcPr>
          <w:p w14:paraId="6D437BDF">
            <w:pPr>
              <w:spacing w:before="60" w:after="60"/>
              <w:jc w:val="center"/>
              <w:rPr>
                <w:rFonts w:cs="Times New Roman"/>
                <w:b/>
                <w:color w:val="auto"/>
                <w:szCs w:val="27"/>
                <w:lang w:val="en-US"/>
              </w:rPr>
            </w:pPr>
            <w:r>
              <w:rPr>
                <w:rFonts w:cs="Times New Roman"/>
                <w:b/>
                <w:color w:val="auto"/>
                <w:szCs w:val="27"/>
                <w:lang w:val="en-US"/>
              </w:rPr>
              <w:t>Tên công trình</w:t>
            </w:r>
          </w:p>
        </w:tc>
        <w:tc>
          <w:tcPr>
            <w:tcW w:w="4288" w:type="dxa"/>
            <w:gridSpan w:val="2"/>
            <w:shd w:val="clear" w:color="auto" w:fill="auto"/>
            <w:vAlign w:val="center"/>
          </w:tcPr>
          <w:p w14:paraId="2E53A49F">
            <w:pPr>
              <w:spacing w:before="60" w:after="60"/>
              <w:jc w:val="center"/>
              <w:rPr>
                <w:rFonts w:cs="Times New Roman"/>
                <w:b/>
                <w:color w:val="auto"/>
                <w:szCs w:val="27"/>
                <w:lang w:val="en-US"/>
              </w:rPr>
            </w:pPr>
            <w:r>
              <w:rPr>
                <w:rFonts w:cs="Times New Roman"/>
                <w:b/>
                <w:color w:val="auto"/>
                <w:szCs w:val="27"/>
                <w:lang w:val="en-US"/>
              </w:rPr>
              <w:t>Thời gian vận hành thử nghiệm</w:t>
            </w:r>
          </w:p>
        </w:tc>
        <w:tc>
          <w:tcPr>
            <w:tcW w:w="1502" w:type="dxa"/>
            <w:vMerge w:val="restart"/>
            <w:shd w:val="clear" w:color="auto" w:fill="auto"/>
            <w:vAlign w:val="center"/>
          </w:tcPr>
          <w:p w14:paraId="786355E9">
            <w:pPr>
              <w:spacing w:before="60" w:after="60"/>
              <w:jc w:val="center"/>
              <w:rPr>
                <w:rFonts w:cs="Times New Roman"/>
                <w:b/>
                <w:color w:val="auto"/>
                <w:szCs w:val="27"/>
                <w:lang w:val="en-US"/>
              </w:rPr>
            </w:pPr>
            <w:r>
              <w:rPr>
                <w:rFonts w:cs="Times New Roman"/>
                <w:b/>
                <w:color w:val="auto"/>
                <w:szCs w:val="27"/>
                <w:lang w:val="en-US"/>
              </w:rPr>
              <w:t>Công suất đạt được</w:t>
            </w:r>
          </w:p>
        </w:tc>
      </w:tr>
      <w:tr w14:paraId="350F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tcPr>
          <w:p w14:paraId="5DAC70AD">
            <w:pPr>
              <w:spacing w:before="60" w:after="60"/>
              <w:jc w:val="center"/>
              <w:rPr>
                <w:rFonts w:cs="Times New Roman"/>
                <w:b/>
                <w:color w:val="auto"/>
                <w:szCs w:val="27"/>
                <w:lang w:val="en-US"/>
              </w:rPr>
            </w:pPr>
          </w:p>
        </w:tc>
        <w:tc>
          <w:tcPr>
            <w:tcW w:w="3686" w:type="dxa"/>
            <w:vMerge w:val="continue"/>
            <w:shd w:val="clear" w:color="auto" w:fill="auto"/>
            <w:vAlign w:val="center"/>
          </w:tcPr>
          <w:p w14:paraId="304FDE33">
            <w:pPr>
              <w:spacing w:before="60" w:after="60"/>
              <w:jc w:val="center"/>
              <w:rPr>
                <w:rFonts w:cs="Times New Roman"/>
                <w:b/>
                <w:color w:val="auto"/>
                <w:szCs w:val="27"/>
                <w:lang w:val="en-US"/>
              </w:rPr>
            </w:pPr>
          </w:p>
        </w:tc>
        <w:tc>
          <w:tcPr>
            <w:tcW w:w="2144" w:type="dxa"/>
            <w:shd w:val="clear" w:color="auto" w:fill="auto"/>
            <w:vAlign w:val="center"/>
          </w:tcPr>
          <w:p w14:paraId="63D0F776">
            <w:pPr>
              <w:spacing w:before="60" w:after="60"/>
              <w:jc w:val="center"/>
              <w:rPr>
                <w:rFonts w:cs="Times New Roman"/>
                <w:b/>
                <w:color w:val="auto"/>
                <w:szCs w:val="27"/>
                <w:lang w:val="en-US"/>
              </w:rPr>
            </w:pPr>
            <w:r>
              <w:rPr>
                <w:rFonts w:cs="Times New Roman"/>
                <w:b/>
                <w:color w:val="auto"/>
                <w:szCs w:val="27"/>
                <w:lang w:val="en-US"/>
              </w:rPr>
              <w:t>Bắt đầu</w:t>
            </w:r>
          </w:p>
        </w:tc>
        <w:tc>
          <w:tcPr>
            <w:tcW w:w="2144" w:type="dxa"/>
            <w:shd w:val="clear" w:color="auto" w:fill="auto"/>
            <w:vAlign w:val="center"/>
          </w:tcPr>
          <w:p w14:paraId="60EEBDA7">
            <w:pPr>
              <w:spacing w:before="60" w:after="60"/>
              <w:jc w:val="center"/>
              <w:rPr>
                <w:rFonts w:cs="Times New Roman"/>
                <w:b/>
                <w:color w:val="auto"/>
                <w:szCs w:val="27"/>
                <w:lang w:val="en-US"/>
              </w:rPr>
            </w:pPr>
            <w:r>
              <w:rPr>
                <w:rFonts w:cs="Times New Roman"/>
                <w:b/>
                <w:color w:val="auto"/>
                <w:szCs w:val="27"/>
                <w:lang w:val="en-US"/>
              </w:rPr>
              <w:t>Kết thúc</w:t>
            </w:r>
          </w:p>
        </w:tc>
        <w:tc>
          <w:tcPr>
            <w:tcW w:w="1502" w:type="dxa"/>
            <w:vMerge w:val="continue"/>
            <w:shd w:val="clear" w:color="auto" w:fill="auto"/>
            <w:vAlign w:val="center"/>
          </w:tcPr>
          <w:p w14:paraId="2CE74D60">
            <w:pPr>
              <w:spacing w:before="60" w:after="60"/>
              <w:jc w:val="center"/>
              <w:rPr>
                <w:rFonts w:cs="Times New Roman"/>
                <w:b/>
                <w:color w:val="auto"/>
                <w:szCs w:val="27"/>
                <w:lang w:val="en-US"/>
              </w:rPr>
            </w:pPr>
          </w:p>
        </w:tc>
      </w:tr>
      <w:tr w14:paraId="430D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7" w:type="dxa"/>
          </w:tcPr>
          <w:p w14:paraId="45AC3AC0">
            <w:pPr>
              <w:spacing w:before="60" w:after="60"/>
              <w:jc w:val="center"/>
              <w:rPr>
                <w:rFonts w:cs="Times New Roman"/>
                <w:color w:val="auto"/>
                <w:szCs w:val="27"/>
                <w:lang w:val="en-US"/>
              </w:rPr>
            </w:pPr>
            <w:r>
              <w:rPr>
                <w:rFonts w:cs="Times New Roman"/>
                <w:color w:val="auto"/>
                <w:szCs w:val="27"/>
                <w:lang w:val="en-US"/>
              </w:rPr>
              <w:t>1</w:t>
            </w:r>
          </w:p>
        </w:tc>
        <w:tc>
          <w:tcPr>
            <w:tcW w:w="3686" w:type="dxa"/>
            <w:shd w:val="clear" w:color="auto" w:fill="auto"/>
            <w:vAlign w:val="center"/>
          </w:tcPr>
          <w:p w14:paraId="62AF3962">
            <w:pPr>
              <w:spacing w:before="60" w:after="60"/>
              <w:jc w:val="center"/>
              <w:rPr>
                <w:rFonts w:cs="Times New Roman"/>
                <w:color w:val="auto"/>
                <w:szCs w:val="27"/>
                <w:lang w:val="en-US"/>
              </w:rPr>
            </w:pPr>
            <w:r>
              <w:rPr>
                <w:rFonts w:cs="Times New Roman"/>
                <w:color w:val="auto"/>
                <w:szCs w:val="27"/>
                <w:lang w:val="en-US"/>
              </w:rPr>
              <w:t xml:space="preserve">Hệ thống xử lý nước thải y tế </w:t>
            </w:r>
          </w:p>
        </w:tc>
        <w:tc>
          <w:tcPr>
            <w:tcW w:w="2144" w:type="dxa"/>
            <w:shd w:val="clear" w:color="auto" w:fill="auto"/>
            <w:vAlign w:val="center"/>
          </w:tcPr>
          <w:p w14:paraId="1AF9AFF8">
            <w:pPr>
              <w:spacing w:before="60" w:after="60"/>
              <w:rPr>
                <w:rFonts w:cs="Times New Roman"/>
                <w:color w:val="auto"/>
                <w:szCs w:val="27"/>
                <w:lang w:val="en-US"/>
              </w:rPr>
            </w:pPr>
            <w:r>
              <w:rPr>
                <w:rFonts w:cs="Times New Roman"/>
                <w:color w:val="auto"/>
                <w:szCs w:val="27"/>
                <w:lang w:val="en-US"/>
              </w:rPr>
              <w:t>Ngày 01/03/2025</w:t>
            </w:r>
          </w:p>
        </w:tc>
        <w:tc>
          <w:tcPr>
            <w:tcW w:w="2144" w:type="dxa"/>
            <w:shd w:val="clear" w:color="auto" w:fill="auto"/>
            <w:vAlign w:val="center"/>
          </w:tcPr>
          <w:p w14:paraId="58FB32B9">
            <w:pPr>
              <w:spacing w:before="60" w:after="60"/>
              <w:jc w:val="center"/>
              <w:rPr>
                <w:rFonts w:cs="Times New Roman"/>
                <w:color w:val="auto"/>
                <w:szCs w:val="27"/>
                <w:lang w:val="en-US"/>
              </w:rPr>
            </w:pPr>
            <w:r>
              <w:rPr>
                <w:rFonts w:cs="Times New Roman"/>
                <w:color w:val="auto"/>
                <w:szCs w:val="27"/>
                <w:lang w:val="en-US"/>
              </w:rPr>
              <w:t>Ngày 03/03/2025</w:t>
            </w:r>
          </w:p>
        </w:tc>
        <w:tc>
          <w:tcPr>
            <w:tcW w:w="1502" w:type="dxa"/>
            <w:shd w:val="clear" w:color="auto" w:fill="auto"/>
            <w:vAlign w:val="center"/>
          </w:tcPr>
          <w:p w14:paraId="1AFC69FF">
            <w:pPr>
              <w:pStyle w:val="125"/>
              <w:ind w:firstLine="0"/>
              <w:jc w:val="center"/>
              <w:rPr>
                <w:rFonts w:cs="Times New Roman"/>
                <w:szCs w:val="27"/>
              </w:rPr>
            </w:pPr>
            <w:r>
              <w:rPr>
                <w:szCs w:val="27"/>
              </w:rPr>
              <w:t>100%</w:t>
            </w:r>
          </w:p>
        </w:tc>
      </w:tr>
    </w:tbl>
    <w:p w14:paraId="2C0F89A8">
      <w:pPr>
        <w:pStyle w:val="3"/>
      </w:pPr>
      <w:bookmarkStart w:id="413" w:name="_Toc186273360"/>
      <w:r>
        <w:t>1.2. Kế hoạch quan trắc chất thải, đánh giá hiệu quả xử lý của các công trình, thiết bị xử lý chất thải</w:t>
      </w:r>
      <w:bookmarkEnd w:id="413"/>
    </w:p>
    <w:p w14:paraId="32DB16E1">
      <w:pPr>
        <w:pStyle w:val="125"/>
        <w:rPr>
          <w:szCs w:val="27"/>
          <w:shd w:val="clear" w:color="auto" w:fill="FFFFFF"/>
          <w:lang w:val="de-DE"/>
        </w:rPr>
      </w:pPr>
      <w:r>
        <w:rPr>
          <w:szCs w:val="27"/>
          <w:lang w:val="de-DE"/>
        </w:rPr>
        <w:t>Cơ sở có công trình xử lý nước thải thuộc đối tượng phải vận hành thử nghiệm theo quy định của Nghị định số 08/2022/NĐ-CP. Đồng thời, theo quy định tại khoản 5, điều 21, Thông tư số 02/2022/TTT-BTNMT quy định v</w:t>
      </w:r>
      <w:r>
        <w:rPr>
          <w:szCs w:val="27"/>
          <w:shd w:val="clear" w:color="auto" w:fill="FFFFFF"/>
          <w:lang w:val="de-DE"/>
        </w:rPr>
        <w:t>iệc quan trắc chất thải do Chủ cơ sở tự quyết định nhưng phải bảo đảm quan trắc ít nhất 03 mẫu đơn trong 03 ngày liên tiếp của giai đoạn vận hành ổn định các công trình xử lý chất thải. Do đó, Chủ cơ sở sẽ lấy mẫu 3 ngày liên tiếp tại đầu ra hệ thống xử lý để đánh giá hiệu quả xử lý của công trình xử lý. Cụ thể:</w:t>
      </w:r>
    </w:p>
    <w:p w14:paraId="6DE321E6">
      <w:pPr>
        <w:pStyle w:val="125"/>
        <w:rPr>
          <w:rStyle w:val="37"/>
          <w:szCs w:val="27"/>
          <w:lang w:val="de-DE"/>
        </w:rPr>
      </w:pPr>
      <w:r>
        <w:rPr>
          <w:rStyle w:val="37"/>
          <w:szCs w:val="27"/>
          <w:lang w:val="de-DE"/>
        </w:rPr>
        <w:t>- Vị trí quan trắc: 01 vị trí tại đầu ra của HTXL nước thải y tế.</w:t>
      </w:r>
    </w:p>
    <w:p w14:paraId="5895EDAB">
      <w:pPr>
        <w:pStyle w:val="125"/>
        <w:rPr>
          <w:szCs w:val="27"/>
        </w:rPr>
      </w:pPr>
      <w:r>
        <w:rPr>
          <w:szCs w:val="27"/>
        </w:rPr>
        <w:t xml:space="preserve">- Loại mẫu: mẫu đơn. </w:t>
      </w:r>
    </w:p>
    <w:p w14:paraId="55C20964">
      <w:pPr>
        <w:pStyle w:val="125"/>
        <w:rPr>
          <w:szCs w:val="27"/>
        </w:rPr>
      </w:pPr>
      <w:r>
        <w:rPr>
          <w:szCs w:val="27"/>
        </w:rPr>
        <w:t>- Thông số quan trắc:</w:t>
      </w:r>
      <w:r>
        <w:rPr>
          <w:rStyle w:val="61"/>
          <w:sz w:val="27"/>
          <w:szCs w:val="27"/>
        </w:rPr>
        <w:t xml:space="preserve"> </w:t>
      </w:r>
      <w:r>
        <w:rPr>
          <w:rStyle w:val="37"/>
          <w:szCs w:val="27"/>
        </w:rPr>
        <w:t>Lưu lượng, pH, COD, BOD</w:t>
      </w:r>
      <w:r>
        <w:rPr>
          <w:rStyle w:val="37"/>
          <w:szCs w:val="27"/>
          <w:vertAlign w:val="subscript"/>
        </w:rPr>
        <w:t>5</w:t>
      </w:r>
      <w:r>
        <w:rPr>
          <w:rStyle w:val="37"/>
          <w:szCs w:val="27"/>
        </w:rPr>
        <w:t>, TSS, Sunfua (tính theo H</w:t>
      </w:r>
      <w:r>
        <w:rPr>
          <w:rStyle w:val="37"/>
          <w:szCs w:val="27"/>
          <w:vertAlign w:val="subscript"/>
        </w:rPr>
        <w:t>2</w:t>
      </w:r>
      <w:r>
        <w:rPr>
          <w:rStyle w:val="37"/>
          <w:szCs w:val="27"/>
        </w:rPr>
        <w:t>S), Amoni (tính theo N), Nitrat, Phốt phát (tính theo P), Dầu mỡ động thực vật, Coliform, Tổng hoạt độ phóng xạ α, Tổng hoạt độ phóng xạ β, Salmonella, Shigella, Vibrio cholerae.</w:t>
      </w:r>
    </w:p>
    <w:p w14:paraId="60D07369">
      <w:pPr>
        <w:pStyle w:val="125"/>
        <w:rPr>
          <w:rFonts w:cs="Times New Roman"/>
          <w:szCs w:val="27"/>
        </w:rPr>
      </w:pPr>
      <w:r>
        <w:rPr>
          <w:rFonts w:cs="Times New Roman"/>
          <w:szCs w:val="27"/>
        </w:rPr>
        <w:t>- Tần suất quan trắc:</w:t>
      </w:r>
    </w:p>
    <w:p w14:paraId="4DAED5AB">
      <w:pPr>
        <w:pStyle w:val="125"/>
        <w:rPr>
          <w:rFonts w:cs="Times New Roman"/>
          <w:szCs w:val="27"/>
        </w:rPr>
      </w:pPr>
      <w:r>
        <w:rPr>
          <w:rFonts w:cs="Times New Roman"/>
          <w:szCs w:val="27"/>
        </w:rPr>
        <w:t xml:space="preserve">+ Thực hiện quan trắc ít nhất 03 mẫu đơn trong 03 ngày liên tiếp của giai đoạn vận hành ổn định công trình xử lý nước thải. </w:t>
      </w:r>
    </w:p>
    <w:p w14:paraId="5BE9B926">
      <w:pPr>
        <w:pStyle w:val="125"/>
        <w:rPr>
          <w:rFonts w:cs="Times New Roman"/>
          <w:szCs w:val="27"/>
        </w:rPr>
      </w:pPr>
      <w:r>
        <w:rPr>
          <w:rFonts w:cs="Times New Roman"/>
          <w:szCs w:val="27"/>
        </w:rPr>
        <w:t xml:space="preserve">- Quy chuẩn áp dụng: </w:t>
      </w:r>
      <w:r>
        <w:rPr>
          <w:rStyle w:val="37"/>
          <w:szCs w:val="27"/>
        </w:rPr>
        <w:t>QCVN 28:2010/BTNMT - Quy chuẩn kỹ thuật Quốc gia về nước thải y tế, cột B (k=1,2).</w:t>
      </w:r>
    </w:p>
    <w:p w14:paraId="08941A82">
      <w:pPr>
        <w:pStyle w:val="125"/>
        <w:rPr>
          <w:rFonts w:cs="Times New Roman"/>
          <w:szCs w:val="27"/>
        </w:rPr>
      </w:pPr>
      <w:r>
        <w:rPr>
          <w:rFonts w:cs="Times New Roman"/>
          <w:szCs w:val="27"/>
        </w:rPr>
        <w:t>- Chủ cơ sở dự kiến sẽ phối hợp với đơn vị có đủ điều kiện hoạt động dịch vụ quan trắc môi trường trên địa bàn để thực hiện.</w:t>
      </w:r>
    </w:p>
    <w:p w14:paraId="30232882">
      <w:pPr>
        <w:pStyle w:val="3"/>
      </w:pPr>
      <w:bookmarkStart w:id="414" w:name="_Toc186273361"/>
      <w:r>
        <w:rPr>
          <w:lang w:val="de-DE"/>
        </w:rPr>
        <w:t>2. Chương trình quan trắc chất thải (tự động, liên tục và định kỳ) theo quy định của pháp luật</w:t>
      </w:r>
      <w:bookmarkEnd w:id="414"/>
    </w:p>
    <w:p w14:paraId="1A718099">
      <w:pPr>
        <w:pStyle w:val="125"/>
        <w:rPr>
          <w:rFonts w:cs="Times New Roman"/>
          <w:szCs w:val="27"/>
        </w:rPr>
      </w:pPr>
      <w:bookmarkStart w:id="415" w:name="bookmark647"/>
      <w:bookmarkStart w:id="416" w:name="bookmark356"/>
      <w:r>
        <w:rPr>
          <w:rStyle w:val="37"/>
          <w:szCs w:val="27"/>
          <w:lang w:val="de-DE"/>
        </w:rPr>
        <w:t>Cơ sở</w:t>
      </w:r>
      <w:r>
        <w:rPr>
          <w:rStyle w:val="37"/>
          <w:szCs w:val="27"/>
        </w:rPr>
        <w:t xml:space="preserve"> không thuộc đối tượng lưu lượng xả nước thải lớn ra môi trường theo quy định tại điều 97 Nghị định 08/2022/NĐ-CP. Căn cứ quy định tại khoản 1, 2 Điều 111 của Luật Bảo vệ môi trường năm 2020, </w:t>
      </w:r>
      <w:r>
        <w:rPr>
          <w:rStyle w:val="37"/>
          <w:rFonts w:hint="default"/>
          <w:szCs w:val="27"/>
          <w:lang w:val="en-US"/>
        </w:rPr>
        <w:t>C</w:t>
      </w:r>
      <w:r>
        <w:rPr>
          <w:rStyle w:val="37"/>
          <w:szCs w:val="27"/>
        </w:rPr>
        <w:t>ơ sở không thuộc đối tượng quan trắc nước thải tự động liên tục</w:t>
      </w:r>
      <w:bookmarkEnd w:id="415"/>
      <w:bookmarkEnd w:id="416"/>
      <w:r>
        <w:rPr>
          <w:rStyle w:val="37"/>
          <w:szCs w:val="27"/>
        </w:rPr>
        <w:t>.</w:t>
      </w:r>
      <w:bookmarkStart w:id="417" w:name="_Toc103869777"/>
      <w:bookmarkStart w:id="418" w:name="_Toc106094539"/>
      <w:bookmarkStart w:id="419" w:name="_Toc114150590"/>
      <w:bookmarkStart w:id="420" w:name="_Toc114124755"/>
      <w:bookmarkStart w:id="421" w:name="_Toc112830103"/>
      <w:bookmarkStart w:id="422" w:name="_Toc110870770"/>
      <w:bookmarkStart w:id="423" w:name="_Toc107849089"/>
      <w:r>
        <w:rPr>
          <w:rFonts w:cs="Times New Roman"/>
          <w:kern w:val="32"/>
          <w:szCs w:val="27"/>
        </w:rPr>
        <w:br w:type="page"/>
      </w:r>
    </w:p>
    <w:p w14:paraId="69AA7F1B">
      <w:pPr>
        <w:pStyle w:val="2"/>
        <w:keepLines w:val="0"/>
        <w:widowControl/>
        <w:spacing w:line="312" w:lineRule="auto"/>
        <w:rPr>
          <w:rFonts w:eastAsia="Times New Roman" w:cs="Times New Roman"/>
          <w:kern w:val="32"/>
          <w:sz w:val="27"/>
          <w:szCs w:val="27"/>
          <w:lang w:eastAsia="en-US"/>
        </w:rPr>
        <w:sectPr>
          <w:headerReference r:id="rId5" w:type="default"/>
          <w:footerReference r:id="rId6" w:type="default"/>
          <w:pgSz w:w="11907" w:h="16839"/>
          <w:pgMar w:top="720" w:right="1377" w:bottom="990" w:left="1418" w:header="562" w:footer="562" w:gutter="0"/>
          <w:cols w:space="708" w:num="1"/>
          <w:docGrid w:linePitch="367" w:charSpace="0"/>
        </w:sectPr>
      </w:pPr>
    </w:p>
    <w:p w14:paraId="0A705428">
      <w:pPr>
        <w:pStyle w:val="2"/>
        <w:keepLines w:val="0"/>
        <w:widowControl/>
        <w:spacing w:line="312" w:lineRule="auto"/>
        <w:rPr>
          <w:rFonts w:cs="Times New Roman"/>
          <w:sz w:val="27"/>
          <w:szCs w:val="27"/>
          <w:lang w:eastAsia="en-US"/>
        </w:rPr>
      </w:pPr>
      <w:bookmarkStart w:id="424" w:name="_Toc186273362"/>
      <w:r>
        <w:rPr>
          <w:rFonts w:eastAsia="Times New Roman" w:cs="Times New Roman"/>
          <w:kern w:val="32"/>
          <w:sz w:val="27"/>
          <w:szCs w:val="27"/>
          <w:lang w:eastAsia="en-US"/>
        </w:rPr>
        <w:t>CHƯƠNG VII</w:t>
      </w:r>
      <w:bookmarkEnd w:id="417"/>
      <w:bookmarkEnd w:id="418"/>
      <w:bookmarkEnd w:id="419"/>
      <w:bookmarkEnd w:id="420"/>
      <w:bookmarkEnd w:id="421"/>
      <w:bookmarkEnd w:id="422"/>
      <w:bookmarkEnd w:id="423"/>
      <w:bookmarkStart w:id="425" w:name="_Toc106094540"/>
      <w:bookmarkStart w:id="426" w:name="_Toc112830104"/>
      <w:bookmarkStart w:id="427" w:name="_Toc110870771"/>
      <w:bookmarkStart w:id="428" w:name="_Toc103869778"/>
      <w:bookmarkStart w:id="429" w:name="_Toc114150591"/>
      <w:bookmarkStart w:id="430" w:name="_Toc114124756"/>
      <w:bookmarkStart w:id="431" w:name="_Toc107849090"/>
      <w:r>
        <w:rPr>
          <w:rFonts w:eastAsia="Times New Roman" w:cs="Times New Roman"/>
          <w:kern w:val="32"/>
          <w:sz w:val="27"/>
          <w:szCs w:val="27"/>
          <w:lang w:eastAsia="en-US"/>
        </w:rPr>
        <w:t xml:space="preserve">. </w:t>
      </w:r>
      <w:r>
        <w:rPr>
          <w:rFonts w:cs="Times New Roman"/>
          <w:sz w:val="27"/>
          <w:szCs w:val="27"/>
        </w:rPr>
        <w:t>KẾT</w:t>
      </w:r>
      <w:r>
        <w:rPr>
          <w:rFonts w:cs="Times New Roman"/>
          <w:sz w:val="27"/>
          <w:szCs w:val="27"/>
          <w:lang w:eastAsia="en-US"/>
        </w:rPr>
        <w:t xml:space="preserve"> QUẢ KIỂM TRA, THANH TRA VỀ BẢO VỆ MÔI TRƯỜNG ĐỐI VỚI CƠ SỞ</w:t>
      </w:r>
      <w:bookmarkEnd w:id="424"/>
      <w:bookmarkEnd w:id="425"/>
      <w:bookmarkEnd w:id="426"/>
      <w:bookmarkEnd w:id="427"/>
      <w:bookmarkEnd w:id="428"/>
      <w:bookmarkEnd w:id="429"/>
      <w:bookmarkEnd w:id="430"/>
      <w:bookmarkEnd w:id="431"/>
    </w:p>
    <w:p w14:paraId="6F28ABCA">
      <w:pPr>
        <w:spacing w:line="312" w:lineRule="auto"/>
        <w:rPr>
          <w:rFonts w:cs="Times New Roman"/>
          <w:color w:val="auto"/>
          <w:szCs w:val="27"/>
          <w:lang w:eastAsia="en-US"/>
        </w:rPr>
      </w:pPr>
    </w:p>
    <w:p w14:paraId="3A0AD68B">
      <w:pPr>
        <w:pStyle w:val="125"/>
        <w:rPr>
          <w:rFonts w:cs="Times New Roman"/>
          <w:szCs w:val="27"/>
          <w:lang w:val="vi-VN"/>
        </w:rPr>
      </w:pPr>
      <w:r>
        <w:rPr>
          <w:rFonts w:cs="Times New Roman"/>
          <w:szCs w:val="27"/>
          <w:lang w:val="vi-VN"/>
        </w:rPr>
        <w:t>Thời gian từ năm 202</w:t>
      </w:r>
      <w:r>
        <w:rPr>
          <w:rFonts w:cs="Times New Roman"/>
          <w:szCs w:val="27"/>
        </w:rPr>
        <w:t>2</w:t>
      </w:r>
      <w:r>
        <w:rPr>
          <w:rFonts w:cs="Times New Roman"/>
          <w:szCs w:val="27"/>
          <w:lang w:val="vi-VN"/>
        </w:rPr>
        <w:t xml:space="preserve"> đến nay </w:t>
      </w:r>
      <w:r>
        <w:rPr>
          <w:rFonts w:hint="default" w:cs="Times New Roman"/>
          <w:szCs w:val="27"/>
          <w:lang w:val="en-US"/>
        </w:rPr>
        <w:t>C</w:t>
      </w:r>
      <w:r>
        <w:rPr>
          <w:rFonts w:cs="Times New Roman"/>
          <w:szCs w:val="27"/>
          <w:lang w:val="vi-VN"/>
        </w:rPr>
        <w:t xml:space="preserve">ơ sở chưa </w:t>
      </w:r>
      <w:r>
        <w:rPr>
          <w:rFonts w:hint="default" w:cs="Times New Roman"/>
          <w:szCs w:val="27"/>
          <w:lang w:val="en-US"/>
        </w:rPr>
        <w:t>có</w:t>
      </w:r>
      <w:r>
        <w:rPr>
          <w:rFonts w:cs="Times New Roman"/>
          <w:szCs w:val="27"/>
          <w:lang w:val="vi-VN"/>
        </w:rPr>
        <w:t xml:space="preserve"> các đợt thanh tra, kiểm tra của các cơ quan chức năng về bảo vệ môi trường.</w:t>
      </w:r>
    </w:p>
    <w:p w14:paraId="4CDBD786">
      <w:pPr>
        <w:widowControl/>
        <w:spacing w:line="312" w:lineRule="auto"/>
        <w:jc w:val="left"/>
        <w:rPr>
          <w:rFonts w:cs="Times New Roman"/>
          <w:b/>
          <w:bCs/>
          <w:color w:val="auto"/>
          <w:kern w:val="32"/>
          <w:szCs w:val="27"/>
          <w:lang w:eastAsia="en-US"/>
        </w:rPr>
      </w:pPr>
      <w:bookmarkStart w:id="432" w:name="_Toc107849091"/>
      <w:bookmarkStart w:id="433" w:name="_Toc114124757"/>
      <w:bookmarkStart w:id="434" w:name="_Toc112830105"/>
      <w:bookmarkStart w:id="435" w:name="_Toc114150592"/>
      <w:bookmarkStart w:id="436" w:name="_Toc106094541"/>
      <w:bookmarkStart w:id="437" w:name="_Toc103869779"/>
      <w:bookmarkStart w:id="438" w:name="_Toc110870772"/>
      <w:r>
        <w:rPr>
          <w:rFonts w:cs="Times New Roman"/>
          <w:color w:val="auto"/>
          <w:kern w:val="32"/>
          <w:szCs w:val="27"/>
          <w:lang w:eastAsia="en-US"/>
        </w:rPr>
        <w:br w:type="page"/>
      </w:r>
    </w:p>
    <w:p w14:paraId="28BFBBD7">
      <w:pPr>
        <w:pStyle w:val="2"/>
        <w:keepLines w:val="0"/>
        <w:widowControl/>
        <w:spacing w:line="312" w:lineRule="auto"/>
        <w:rPr>
          <w:rFonts w:cs="Times New Roman"/>
          <w:sz w:val="27"/>
          <w:szCs w:val="27"/>
          <w:lang w:eastAsia="en-US"/>
        </w:rPr>
      </w:pPr>
      <w:bookmarkStart w:id="439" w:name="_Toc186273363"/>
      <w:r>
        <w:rPr>
          <w:rFonts w:eastAsia="Times New Roman" w:cs="Times New Roman"/>
          <w:kern w:val="32"/>
          <w:sz w:val="27"/>
          <w:szCs w:val="27"/>
          <w:lang w:eastAsia="en-US"/>
        </w:rPr>
        <w:t>CHƯƠNG VIII</w:t>
      </w:r>
      <w:bookmarkEnd w:id="432"/>
      <w:bookmarkEnd w:id="433"/>
      <w:bookmarkEnd w:id="434"/>
      <w:bookmarkEnd w:id="435"/>
      <w:bookmarkEnd w:id="436"/>
      <w:bookmarkEnd w:id="437"/>
      <w:bookmarkEnd w:id="438"/>
      <w:bookmarkStart w:id="440" w:name="bookmark507"/>
      <w:bookmarkStart w:id="441" w:name="_Toc114150593"/>
      <w:bookmarkStart w:id="442" w:name="bookmark509"/>
      <w:bookmarkStart w:id="443" w:name="_Toc107849092"/>
      <w:bookmarkStart w:id="444" w:name="_Toc103869780"/>
      <w:bookmarkStart w:id="445" w:name="bookmark508"/>
      <w:bookmarkStart w:id="446" w:name="_Toc106094542"/>
      <w:bookmarkStart w:id="447" w:name="_Toc110870773"/>
      <w:bookmarkStart w:id="448" w:name="_Toc114124758"/>
      <w:bookmarkStart w:id="449" w:name="_Toc112830106"/>
      <w:r>
        <w:rPr>
          <w:rFonts w:eastAsia="Times New Roman" w:cs="Times New Roman"/>
          <w:kern w:val="32"/>
          <w:sz w:val="27"/>
          <w:szCs w:val="27"/>
          <w:lang w:eastAsia="en-US"/>
        </w:rPr>
        <w:t xml:space="preserve">. </w:t>
      </w:r>
      <w:r>
        <w:rPr>
          <w:rFonts w:cs="Times New Roman"/>
          <w:sz w:val="27"/>
          <w:szCs w:val="27"/>
          <w:lang w:eastAsia="en-US"/>
        </w:rPr>
        <w:t>CAM KẾT CỦA CHỦ CƠ SỞ</w:t>
      </w:r>
      <w:bookmarkEnd w:id="439"/>
      <w:bookmarkEnd w:id="440"/>
      <w:bookmarkEnd w:id="441"/>
      <w:bookmarkEnd w:id="442"/>
      <w:bookmarkEnd w:id="443"/>
      <w:bookmarkEnd w:id="444"/>
      <w:bookmarkEnd w:id="445"/>
      <w:bookmarkEnd w:id="446"/>
      <w:bookmarkEnd w:id="447"/>
      <w:bookmarkEnd w:id="448"/>
      <w:bookmarkEnd w:id="449"/>
    </w:p>
    <w:p w14:paraId="4F4E5563">
      <w:pPr>
        <w:spacing w:line="312" w:lineRule="auto"/>
        <w:rPr>
          <w:rFonts w:cs="Times New Roman"/>
          <w:color w:val="auto"/>
          <w:szCs w:val="27"/>
          <w:lang w:eastAsia="en-US"/>
        </w:rPr>
      </w:pPr>
    </w:p>
    <w:p w14:paraId="1F719418">
      <w:pPr>
        <w:pStyle w:val="125"/>
        <w:rPr>
          <w:rFonts w:cs="Times New Roman"/>
          <w:szCs w:val="27"/>
          <w:lang w:val="vi-VN"/>
        </w:rPr>
      </w:pPr>
      <w:bookmarkStart w:id="450" w:name="bookmark510"/>
      <w:r>
        <w:rPr>
          <w:rFonts w:cs="Times New Roman"/>
          <w:szCs w:val="27"/>
          <w:lang w:val="vi-VN"/>
        </w:rPr>
        <w:t xml:space="preserve">Nhằm đảm bảo công tác BVMT trong quá trình hoạt động, Chủ cơ sở cam kết thực hiện như sau: </w:t>
      </w:r>
    </w:p>
    <w:p w14:paraId="3CBFE7E3">
      <w:pPr>
        <w:pStyle w:val="125"/>
        <w:rPr>
          <w:rStyle w:val="51"/>
          <w:spacing w:val="-8"/>
          <w:sz w:val="27"/>
          <w:szCs w:val="27"/>
          <w:lang w:val="vi-VN"/>
        </w:rPr>
      </w:pPr>
      <w:r>
        <w:rPr>
          <w:rStyle w:val="51"/>
          <w:spacing w:val="-8"/>
          <w:sz w:val="27"/>
          <w:szCs w:val="27"/>
          <w:lang w:val="vi-VN"/>
        </w:rPr>
        <w:t>-</w:t>
      </w:r>
      <w:bookmarkEnd w:id="450"/>
      <w:r>
        <w:rPr>
          <w:rStyle w:val="51"/>
          <w:spacing w:val="-8"/>
          <w:sz w:val="27"/>
          <w:szCs w:val="27"/>
          <w:lang w:val="vi-VN"/>
        </w:rPr>
        <w:t xml:space="preserve"> Cam kết về tính chính xác, trung thực của hồ sơ đề nghị cấp giấy phép môi trường.</w:t>
      </w:r>
    </w:p>
    <w:p w14:paraId="1D0F6D84">
      <w:pPr>
        <w:pStyle w:val="125"/>
        <w:rPr>
          <w:rStyle w:val="51"/>
          <w:rFonts w:cstheme="minorBidi"/>
          <w:sz w:val="27"/>
          <w:szCs w:val="27"/>
        </w:rPr>
      </w:pPr>
      <w:r>
        <w:rPr>
          <w:rStyle w:val="51"/>
          <w:rFonts w:cstheme="minorBidi"/>
          <w:sz w:val="27"/>
          <w:szCs w:val="27"/>
          <w:lang w:val="vi-VN"/>
        </w:rPr>
        <w:t>- Cam kết thực hiện đúng các biện pháp, công trình giảm thiểu tác động xấu đến môi trường như đã nêu trong báo cáo.</w:t>
      </w:r>
    </w:p>
    <w:p w14:paraId="2498515A">
      <w:pPr>
        <w:pStyle w:val="125"/>
        <w:rPr>
          <w:rFonts w:cs="Times New Roman"/>
          <w:szCs w:val="27"/>
          <w:lang w:val="sv-SE"/>
        </w:rPr>
      </w:pPr>
      <w:bookmarkStart w:id="451" w:name="bookmark511"/>
      <w:r>
        <w:rPr>
          <w:rStyle w:val="51"/>
          <w:sz w:val="27"/>
          <w:szCs w:val="27"/>
          <w:lang w:val="vi-VN"/>
        </w:rPr>
        <w:t>-</w:t>
      </w:r>
      <w:bookmarkEnd w:id="451"/>
      <w:r>
        <w:rPr>
          <w:rStyle w:val="51"/>
          <w:sz w:val="27"/>
          <w:szCs w:val="27"/>
          <w:lang w:val="vi-VN"/>
        </w:rPr>
        <w:t xml:space="preserve"> Cam kết việc xử lý chất thải đáp ứng </w:t>
      </w:r>
      <w:r>
        <w:rPr>
          <w:rStyle w:val="37"/>
          <w:szCs w:val="27"/>
        </w:rPr>
        <w:t xml:space="preserve">QCVN 28:2010/BTNMT </w:t>
      </w:r>
      <w:r>
        <w:rPr>
          <w:rStyle w:val="51"/>
          <w:sz w:val="27"/>
          <w:szCs w:val="27"/>
          <w:lang w:val="vi-VN"/>
        </w:rPr>
        <w:t>và các yêu cầu về bảo vệ môi trường khác có liên quan.</w:t>
      </w:r>
    </w:p>
    <w:bookmarkEnd w:id="186"/>
    <w:bookmarkEnd w:id="187"/>
    <w:bookmarkEnd w:id="188"/>
    <w:bookmarkEnd w:id="189"/>
    <w:bookmarkEnd w:id="190"/>
    <w:p w14:paraId="6C139BDA">
      <w:pPr>
        <w:pStyle w:val="125"/>
        <w:rPr>
          <w:rStyle w:val="51"/>
          <w:b/>
          <w:bCs/>
          <w:sz w:val="27"/>
          <w:szCs w:val="27"/>
          <w:lang w:val="sv-SE"/>
        </w:rPr>
      </w:pPr>
    </w:p>
    <w:p w14:paraId="1986FFB3">
      <w:pPr>
        <w:widowControl/>
        <w:spacing w:line="312" w:lineRule="auto"/>
        <w:rPr>
          <w:rFonts w:cs="Times New Roman"/>
          <w:b/>
          <w:bCs/>
          <w:color w:val="auto"/>
          <w:kern w:val="32"/>
          <w:szCs w:val="27"/>
          <w:lang w:eastAsia="en-US"/>
        </w:rPr>
      </w:pPr>
      <w:bookmarkStart w:id="452" w:name="_Toc107848917"/>
      <w:bookmarkStart w:id="453" w:name="_Toc106094352"/>
      <w:bookmarkStart w:id="454" w:name="_Toc103869701"/>
      <w:bookmarkStart w:id="455" w:name="_Toc106094463"/>
      <w:bookmarkStart w:id="456" w:name="_Toc107849050"/>
      <w:r>
        <w:rPr>
          <w:rFonts w:cs="Times New Roman"/>
          <w:color w:val="auto"/>
          <w:kern w:val="32"/>
          <w:szCs w:val="27"/>
          <w:lang w:eastAsia="en-US"/>
        </w:rPr>
        <w:br w:type="page"/>
      </w:r>
    </w:p>
    <w:bookmarkEnd w:id="452"/>
    <w:bookmarkEnd w:id="453"/>
    <w:bookmarkEnd w:id="454"/>
    <w:bookmarkEnd w:id="455"/>
    <w:bookmarkEnd w:id="456"/>
    <w:p w14:paraId="6752B13A">
      <w:pPr>
        <w:pStyle w:val="2"/>
        <w:spacing w:line="312" w:lineRule="auto"/>
        <w:rPr>
          <w:rFonts w:cs="Times New Roman"/>
          <w:sz w:val="27"/>
          <w:szCs w:val="27"/>
          <w:lang w:val="sv-SE" w:eastAsia="en-US"/>
        </w:rPr>
      </w:pPr>
      <w:bookmarkStart w:id="457" w:name="_Toc114150594"/>
      <w:bookmarkStart w:id="458" w:name="_Toc112830107"/>
      <w:bookmarkStart w:id="459" w:name="_Toc110870774"/>
      <w:bookmarkStart w:id="460" w:name="_Toc114124759"/>
      <w:bookmarkStart w:id="461" w:name="_Toc186273364"/>
      <w:bookmarkStart w:id="462" w:name="_Toc103869781"/>
      <w:bookmarkStart w:id="463" w:name="_Toc107849093"/>
      <w:bookmarkStart w:id="464" w:name="_Toc106094543"/>
      <w:r>
        <w:rPr>
          <w:rFonts w:cs="Times New Roman"/>
          <w:sz w:val="27"/>
          <w:szCs w:val="27"/>
          <w:lang w:val="sv-SE" w:eastAsia="en-US"/>
        </w:rPr>
        <w:t xml:space="preserve">PHỤ </w:t>
      </w:r>
      <w:r>
        <w:rPr>
          <w:rFonts w:cs="Times New Roman"/>
          <w:sz w:val="27"/>
          <w:szCs w:val="27"/>
        </w:rPr>
        <w:t>LỤC</w:t>
      </w:r>
      <w:r>
        <w:rPr>
          <w:rFonts w:cs="Times New Roman"/>
          <w:sz w:val="27"/>
          <w:szCs w:val="27"/>
          <w:lang w:val="sv-SE" w:eastAsia="en-US"/>
        </w:rPr>
        <w:t xml:space="preserve"> BÁO CÁO</w:t>
      </w:r>
      <w:bookmarkEnd w:id="457"/>
      <w:bookmarkEnd w:id="458"/>
      <w:bookmarkEnd w:id="459"/>
      <w:bookmarkEnd w:id="460"/>
      <w:bookmarkEnd w:id="461"/>
      <w:bookmarkEnd w:id="462"/>
      <w:bookmarkEnd w:id="463"/>
      <w:bookmarkEnd w:id="464"/>
    </w:p>
    <w:p w14:paraId="49A32562">
      <w:pPr>
        <w:spacing w:line="312" w:lineRule="auto"/>
        <w:rPr>
          <w:rFonts w:cs="Times New Roman"/>
          <w:color w:val="auto"/>
          <w:szCs w:val="27"/>
          <w:lang w:val="sv-SE" w:eastAsia="en-US"/>
        </w:rPr>
      </w:pPr>
    </w:p>
    <w:p w14:paraId="3A34AD93">
      <w:pPr>
        <w:pStyle w:val="125"/>
        <w:rPr>
          <w:szCs w:val="27"/>
          <w:lang w:val="vi-VN"/>
        </w:rPr>
      </w:pPr>
      <w:r>
        <w:rPr>
          <w:szCs w:val="27"/>
          <w:lang w:val="vi-VN"/>
        </w:rPr>
        <w:t>- Giấy chứng nhận đăng ký doanh nghiệp;</w:t>
      </w:r>
    </w:p>
    <w:p w14:paraId="4FF8D0E0">
      <w:pPr>
        <w:pStyle w:val="125"/>
        <w:rPr>
          <w:szCs w:val="27"/>
        </w:rPr>
      </w:pPr>
      <w:r>
        <w:rPr>
          <w:szCs w:val="27"/>
          <w:lang w:val="vi-VN"/>
        </w:rPr>
        <w:t xml:space="preserve">- </w:t>
      </w:r>
      <w:r>
        <w:rPr>
          <w:szCs w:val="27"/>
        </w:rPr>
        <w:t>Giấy tờ về đất đai;</w:t>
      </w:r>
    </w:p>
    <w:p w14:paraId="35A509E7">
      <w:pPr>
        <w:pStyle w:val="125"/>
        <w:rPr>
          <w:szCs w:val="27"/>
        </w:rPr>
      </w:pPr>
      <w:r>
        <w:rPr>
          <w:szCs w:val="27"/>
        </w:rPr>
        <w:t>- Giấy phép hoạt động khám chữa bệnh;</w:t>
      </w:r>
    </w:p>
    <w:p w14:paraId="734585ED">
      <w:pPr>
        <w:pStyle w:val="125"/>
        <w:rPr>
          <w:szCs w:val="27"/>
        </w:rPr>
      </w:pPr>
      <w:r>
        <w:rPr>
          <w:szCs w:val="27"/>
        </w:rPr>
        <w:t>- Giấy xác nhận đăng ký đề án bảo vệ môi trường đơn giản.</w:t>
      </w:r>
    </w:p>
    <w:p w14:paraId="7C4F070F">
      <w:pPr>
        <w:pStyle w:val="125"/>
        <w:rPr>
          <w:szCs w:val="27"/>
        </w:rPr>
      </w:pPr>
      <w:r>
        <w:rPr>
          <w:szCs w:val="27"/>
          <w:lang w:val="vi-VN"/>
        </w:rPr>
        <w:t xml:space="preserve">- Giấy </w:t>
      </w:r>
      <w:r>
        <w:rPr>
          <w:szCs w:val="27"/>
        </w:rPr>
        <w:t>phép sử dụng thiết bị X-Quang;</w:t>
      </w:r>
    </w:p>
    <w:p w14:paraId="23722513">
      <w:pPr>
        <w:pStyle w:val="125"/>
        <w:rPr>
          <w:szCs w:val="27"/>
        </w:rPr>
      </w:pPr>
      <w:r>
        <w:rPr>
          <w:szCs w:val="27"/>
          <w:lang w:val="vi-VN"/>
        </w:rPr>
        <w:t xml:space="preserve">- </w:t>
      </w:r>
      <w:r>
        <w:rPr>
          <w:szCs w:val="27"/>
        </w:rPr>
        <w:t>Hóa đơn nước;</w:t>
      </w:r>
    </w:p>
    <w:p w14:paraId="6CC1C5CA">
      <w:pPr>
        <w:pStyle w:val="125"/>
        <w:rPr>
          <w:szCs w:val="27"/>
        </w:rPr>
      </w:pPr>
      <w:r>
        <w:rPr>
          <w:szCs w:val="27"/>
          <w:lang w:val="vi-VN"/>
        </w:rPr>
        <w:t xml:space="preserve">- </w:t>
      </w:r>
      <w:r>
        <w:rPr>
          <w:szCs w:val="27"/>
        </w:rPr>
        <w:t>Hợp đồng xử lý rác thải y tế;</w:t>
      </w:r>
    </w:p>
    <w:p w14:paraId="78A38416">
      <w:pPr>
        <w:pStyle w:val="125"/>
        <w:rPr>
          <w:rStyle w:val="51"/>
          <w:rFonts w:cstheme="minorBidi"/>
          <w:sz w:val="27"/>
          <w:szCs w:val="27"/>
        </w:rPr>
      </w:pPr>
      <w:r>
        <w:rPr>
          <w:szCs w:val="27"/>
        </w:rPr>
        <w:t>- Sơ đồ mặt bằng của cơ sở.</w:t>
      </w:r>
    </w:p>
    <w:sectPr>
      <w:pgSz w:w="11907" w:h="16839"/>
      <w:pgMar w:top="1134" w:right="1134" w:bottom="1134" w:left="1418" w:header="562" w:footer="562" w:gutter="0"/>
      <w:cols w:space="708" w:num="1"/>
      <w:docGrid w:linePitch="36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altName w:val="AMGDT"/>
    <w:panose1 w:val="020B7200000000000000"/>
    <w:charset w:val="00"/>
    <w:family w:val="swiss"/>
    <w:pitch w:val="default"/>
    <w:sig w:usb0="00000000" w:usb1="00000000" w:usb2="00000000" w:usb3="00000000" w:csb0="00000001" w:csb1="00000000"/>
  </w:font>
  <w:font w:name="新細明體">
    <w:panose1 w:val="02020500000000000000"/>
    <w:charset w:val="88"/>
    <w:family w:val="roman"/>
    <w:pitch w:val="default"/>
    <w:sig w:usb0="A00002FF" w:usb1="28CFFCFA" w:usb2="00000016" w:usb3="00000000" w:csb0="00100001" w:csb1="00000000"/>
  </w:font>
  <w:font w:name="MS Mincho">
    <w:altName w:val="Yu Gothic UI"/>
    <w:panose1 w:val="02020609040205080304"/>
    <w:charset w:val="80"/>
    <w:family w:val="modern"/>
    <w:pitch w:val="default"/>
    <w:sig w:usb0="00000000" w:usb1="00000000" w:usb2="00000010" w:usb3="00000000" w:csb0="0002009F" w:csb1="00000000"/>
  </w:font>
  <w:font w:name="MS Gothic">
    <w:panose1 w:val="020B0609070205080204"/>
    <w:charset w:val="80"/>
    <w:family w:val="modern"/>
    <w:pitch w:val="default"/>
    <w:sig w:usb0="E00002FF" w:usb1="6AC7FDFB" w:usb2="08000012" w:usb3="00000000" w:csb0="4002009F" w:csb1="DFD70000"/>
  </w:font>
  <w:font w:name="Angsana New">
    <w:altName w:val="Times New Roman"/>
    <w:panose1 w:val="02020603050405020304"/>
    <w:charset w:val="00"/>
    <w:family w:val="roman"/>
    <w:pitch w:val="default"/>
    <w:sig w:usb0="00000000" w:usb1="00000000" w:usb2="00000000" w:usb3="00000000" w:csb0="00010001" w:csb1="00000000"/>
  </w:font>
  <w:font w:name="Symbol">
    <w:panose1 w:val="05050102010706020507"/>
    <w:charset w:val="02"/>
    <w:family w:val="roman"/>
    <w:pitch w:val="default"/>
    <w:sig w:usb0="00000000" w:usb1="00000000" w:usb2="00000000" w:usb3="00000000" w:csb0="80000000" w:csb1="00000000"/>
  </w:font>
  <w:font w:name="Times New Roman Bold">
    <w:altName w:val="Times New Roman"/>
    <w:panose1 w:val="02020803070505020304"/>
    <w:charset w:val="00"/>
    <w:family w:val="auto"/>
    <w:pitch w:val="default"/>
    <w:sig w:usb0="00000000" w:usb1="00000000" w:usb2="00000009" w:usb3="00000000" w:csb0="000001FF" w:csb1="00000000"/>
  </w:font>
  <w:font w:name=".VnAvantH">
    <w:altName w:val="AMGDT"/>
    <w:panose1 w:val="020B7200000000000000"/>
    <w:charset w:val="00"/>
    <w:family w:val="swiss"/>
    <w:pitch w:val="default"/>
    <w:sig w:usb0="00000000" w:usb1="00000000" w:usb2="00000000" w:usb3="00000000" w:csb0="00000001" w:csb1="00000000"/>
  </w:font>
  <w:font w:name="TimesNewRomanPSMT">
    <w:altName w:val="Times New Roman"/>
    <w:panose1 w:val="00000000000000000000"/>
    <w:charset w:val="80"/>
    <w:family w:val="auto"/>
    <w:pitch w:val="default"/>
    <w:sig w:usb0="00000000" w:usb1="00000000" w:usb2="00000010" w:usb3="00000000" w:csb0="00020001" w:csb1="00000000"/>
  </w:font>
  <w:font w:name="TimesNewRomanPS-BoldMT">
    <w:altName w:val="Times New Roman"/>
    <w:panose1 w:val="00000000000000000000"/>
    <w:charset w:val="00"/>
    <w:family w:val="roman"/>
    <w:pitch w:val="default"/>
    <w:sig w:usb0="00000000" w:usb1="00000000" w:usb2="00000000" w:usb3="00000000" w:csb0="00000000" w:csb1="00000000"/>
  </w:font>
  <w:font w:name="+Body">
    <w:altName w:val="AMGD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i/>
      </w:rPr>
      <w:id w:val="1839182931"/>
      <w:docPartObj>
        <w:docPartGallery w:val="autotext"/>
      </w:docPartObj>
    </w:sdtPr>
    <w:sdtEndPr>
      <w:rPr>
        <w:i/>
        <w:sz w:val="25"/>
        <w:szCs w:val="25"/>
      </w:rPr>
    </w:sdtEndPr>
    <w:sdtContent>
      <w:p w14:paraId="5D16CB8A">
        <w:pPr>
          <w:pStyle w:val="19"/>
          <w:pBdr>
            <w:bottom w:val="single" w:color="auto" w:sz="6" w:space="1"/>
          </w:pBdr>
          <w:spacing w:line="240" w:lineRule="auto"/>
          <w:jc w:val="right"/>
          <w:rPr>
            <w:i/>
            <w:lang w:val="en-US"/>
          </w:rPr>
        </w:pPr>
      </w:p>
      <w:p w14:paraId="183C0606">
        <w:pPr>
          <w:pStyle w:val="19"/>
          <w:spacing w:line="240" w:lineRule="auto"/>
          <w:jc w:val="left"/>
          <w:rPr>
            <w:i/>
            <w:sz w:val="25"/>
            <w:szCs w:val="25"/>
          </w:rPr>
        </w:pPr>
        <w:r>
          <w:rPr>
            <w:b/>
            <w:i/>
            <w:sz w:val="25"/>
            <w:szCs w:val="25"/>
            <w:lang w:val="en-US"/>
          </w:rPr>
          <w:t>Chủ Cơ sở:</w:t>
        </w:r>
        <w:r>
          <w:rPr>
            <w:i/>
            <w:sz w:val="25"/>
            <w:szCs w:val="25"/>
            <w:lang w:val="en-US"/>
          </w:rPr>
          <w:t xml:space="preserve"> Công ty TNHH MTV Phòng khám Đức Linh                                    Trang </w:t>
        </w:r>
        <w:r>
          <w:rPr>
            <w:i/>
            <w:sz w:val="25"/>
            <w:szCs w:val="25"/>
          </w:rPr>
          <w:fldChar w:fldCharType="begin"/>
        </w:r>
        <w:r>
          <w:rPr>
            <w:i/>
            <w:sz w:val="25"/>
            <w:szCs w:val="25"/>
          </w:rPr>
          <w:instrText xml:space="preserve"> PAGE   \* MERGEFORMAT </w:instrText>
        </w:r>
        <w:r>
          <w:rPr>
            <w:i/>
            <w:sz w:val="25"/>
            <w:szCs w:val="25"/>
          </w:rPr>
          <w:fldChar w:fldCharType="separate"/>
        </w:r>
        <w:r>
          <w:rPr>
            <w:i/>
            <w:sz w:val="25"/>
            <w:szCs w:val="25"/>
          </w:rPr>
          <w:t>5</w:t>
        </w:r>
        <w:r>
          <w:rPr>
            <w:i/>
            <w:sz w:val="25"/>
            <w:szCs w:val="25"/>
          </w:rPr>
          <w:fldChar w:fldCharType="end"/>
        </w:r>
      </w:p>
    </w:sdtContent>
  </w:sdt>
  <w:p w14:paraId="0F711A09">
    <w:pPr>
      <w:pStyle w:val="19"/>
      <w:spacing w:line="240" w:lineRule="auto"/>
      <w:rPr>
        <w:i/>
        <w:sz w:val="25"/>
        <w:szCs w:val="25"/>
        <w:lang w:val="en-US"/>
      </w:rPr>
    </w:pPr>
    <w:r>
      <w:rPr>
        <w:b/>
        <w:i/>
        <w:sz w:val="25"/>
        <w:szCs w:val="25"/>
        <w:lang w:val="en-US"/>
      </w:rPr>
      <w:t>Đơn vị tư vấn:</w:t>
    </w:r>
    <w:r>
      <w:rPr>
        <w:i/>
        <w:sz w:val="25"/>
        <w:szCs w:val="25"/>
        <w:lang w:val="en-US"/>
      </w:rPr>
      <w:t xml:space="preserve"> Trung tâm Quan trắc Tài nguyên và Môi trường Quảng Trị</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B08E4">
    <w:pPr>
      <w:pStyle w:val="20"/>
      <w:pBdr>
        <w:bottom w:val="single" w:color="auto" w:sz="4" w:space="0"/>
      </w:pBdr>
      <w:spacing w:after="60" w:line="240" w:lineRule="auto"/>
      <w:rPr>
        <w:rFonts w:cs="Times New Roman"/>
        <w:i/>
        <w:sz w:val="25"/>
        <w:szCs w:val="25"/>
        <w:lang w:val="en-US"/>
      </w:rPr>
    </w:pPr>
    <w:r>
      <w:rPr>
        <w:rFonts w:cs="Times New Roman"/>
        <w:b/>
        <w:i/>
        <w:sz w:val="25"/>
        <w:szCs w:val="25"/>
        <w:lang w:val="en-US"/>
      </w:rPr>
      <w:t>Báo cáo đề xuất cấp GPMT Cơ sở:</w:t>
    </w:r>
    <w:r>
      <w:rPr>
        <w:rFonts w:cs="Times New Roman"/>
        <w:sz w:val="25"/>
        <w:szCs w:val="25"/>
        <w:lang w:val="en-US"/>
      </w:rPr>
      <w:t xml:space="preserve"> </w:t>
    </w:r>
    <w:r>
      <w:rPr>
        <w:rFonts w:cs="Times New Roman"/>
        <w:i/>
        <w:sz w:val="25"/>
        <w:szCs w:val="25"/>
        <w:lang w:val="en-US"/>
      </w:rPr>
      <w:t>Phòng khám đa khoa Đức Linh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1F0501"/>
    <w:multiLevelType w:val="multilevel"/>
    <w:tmpl w:val="501F0501"/>
    <w:lvl w:ilvl="0" w:tentative="0">
      <w:start w:val="1"/>
      <w:numFmt w:val="bullet"/>
      <w:pStyle w:val="111"/>
      <w:lvlText w:val="-"/>
      <w:lvlJc w:val="left"/>
      <w:pPr>
        <w:tabs>
          <w:tab w:val="left" w:pos="1134"/>
        </w:tabs>
        <w:ind w:left="1134" w:hanging="283"/>
      </w:pPr>
      <w:rPr>
        <w:rFonts w:hint="default" w:ascii="Times New Roman" w:hAnsi="Times New Roman" w:cs="Times New Roman"/>
      </w:rPr>
    </w:lvl>
    <w:lvl w:ilvl="1" w:tentative="0">
      <w:start w:val="1"/>
      <w:numFmt w:val="lowerRoman"/>
      <w:lvlText w:val="%2)"/>
      <w:lvlJc w:val="left"/>
      <w:pPr>
        <w:tabs>
          <w:tab w:val="left" w:pos="907"/>
        </w:tabs>
        <w:ind w:left="851" w:hanging="397"/>
      </w:pPr>
      <w:rPr>
        <w:rFonts w:hint="default"/>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pStyle w:val="112"/>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6C942EE0"/>
    <w:multiLevelType w:val="multilevel"/>
    <w:tmpl w:val="6C942EE0"/>
    <w:lvl w:ilvl="0" w:tentative="0">
      <w:start w:val="1"/>
      <w:numFmt w:val="decimal"/>
      <w:pStyle w:val="123"/>
      <w:suff w:val="space"/>
      <w:lvlText w:val="Bảng %1."/>
      <w:lvlJc w:val="left"/>
      <w:pPr>
        <w:ind w:left="0" w:firstLine="0"/>
      </w:pPr>
      <w:rPr>
        <w:rFonts w:hint="default" w:ascii="Times New Roman Bold" w:hAnsi="Times New Roman Bold"/>
        <w:b/>
        <w:i w:val="0"/>
        <w:sz w:val="27"/>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mirrorMargins w:val="1"/>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3B6"/>
    <w:rsid w:val="00006242"/>
    <w:rsid w:val="00013DD4"/>
    <w:rsid w:val="0001637F"/>
    <w:rsid w:val="00017B8B"/>
    <w:rsid w:val="00021644"/>
    <w:rsid w:val="00021D30"/>
    <w:rsid w:val="00022439"/>
    <w:rsid w:val="000229CE"/>
    <w:rsid w:val="00022D1B"/>
    <w:rsid w:val="00026637"/>
    <w:rsid w:val="000272AE"/>
    <w:rsid w:val="0002786E"/>
    <w:rsid w:val="00032D8C"/>
    <w:rsid w:val="00033725"/>
    <w:rsid w:val="00033835"/>
    <w:rsid w:val="0003564D"/>
    <w:rsid w:val="00036C6C"/>
    <w:rsid w:val="00037343"/>
    <w:rsid w:val="00041B32"/>
    <w:rsid w:val="00041E24"/>
    <w:rsid w:val="000423D8"/>
    <w:rsid w:val="00042925"/>
    <w:rsid w:val="000446C2"/>
    <w:rsid w:val="00044F94"/>
    <w:rsid w:val="00046409"/>
    <w:rsid w:val="00046DD2"/>
    <w:rsid w:val="000518E1"/>
    <w:rsid w:val="00051A0F"/>
    <w:rsid w:val="00052A30"/>
    <w:rsid w:val="00052CD9"/>
    <w:rsid w:val="00053693"/>
    <w:rsid w:val="00063E73"/>
    <w:rsid w:val="00064E37"/>
    <w:rsid w:val="000673EA"/>
    <w:rsid w:val="000815CE"/>
    <w:rsid w:val="00082CC5"/>
    <w:rsid w:val="00082CEF"/>
    <w:rsid w:val="0008363E"/>
    <w:rsid w:val="000837AA"/>
    <w:rsid w:val="0008385A"/>
    <w:rsid w:val="00085F1E"/>
    <w:rsid w:val="00090892"/>
    <w:rsid w:val="000930A1"/>
    <w:rsid w:val="0009551A"/>
    <w:rsid w:val="000A0C57"/>
    <w:rsid w:val="000A0D67"/>
    <w:rsid w:val="000A4192"/>
    <w:rsid w:val="000A41A6"/>
    <w:rsid w:val="000A56DB"/>
    <w:rsid w:val="000A5A30"/>
    <w:rsid w:val="000A6BA8"/>
    <w:rsid w:val="000B27B8"/>
    <w:rsid w:val="000B327D"/>
    <w:rsid w:val="000B43B3"/>
    <w:rsid w:val="000B5A67"/>
    <w:rsid w:val="000B7BA9"/>
    <w:rsid w:val="000C03D5"/>
    <w:rsid w:val="000C093A"/>
    <w:rsid w:val="000C1C04"/>
    <w:rsid w:val="000C4F97"/>
    <w:rsid w:val="000C5721"/>
    <w:rsid w:val="000C6403"/>
    <w:rsid w:val="000D29BC"/>
    <w:rsid w:val="000D32A4"/>
    <w:rsid w:val="000D4ABC"/>
    <w:rsid w:val="000D516C"/>
    <w:rsid w:val="000D7CA1"/>
    <w:rsid w:val="000E0126"/>
    <w:rsid w:val="000E1C62"/>
    <w:rsid w:val="000E2E89"/>
    <w:rsid w:val="000E3F48"/>
    <w:rsid w:val="000E680D"/>
    <w:rsid w:val="000E757F"/>
    <w:rsid w:val="000E78AA"/>
    <w:rsid w:val="000F0CE8"/>
    <w:rsid w:val="000F1109"/>
    <w:rsid w:val="000F2189"/>
    <w:rsid w:val="000F5F6F"/>
    <w:rsid w:val="000F6A98"/>
    <w:rsid w:val="000F7848"/>
    <w:rsid w:val="000F7A72"/>
    <w:rsid w:val="0010030F"/>
    <w:rsid w:val="001008CF"/>
    <w:rsid w:val="001027CA"/>
    <w:rsid w:val="00105F24"/>
    <w:rsid w:val="001068F6"/>
    <w:rsid w:val="00112176"/>
    <w:rsid w:val="0011292F"/>
    <w:rsid w:val="00113027"/>
    <w:rsid w:val="00113FBB"/>
    <w:rsid w:val="00117E40"/>
    <w:rsid w:val="001221B5"/>
    <w:rsid w:val="00124F33"/>
    <w:rsid w:val="00127380"/>
    <w:rsid w:val="0012779C"/>
    <w:rsid w:val="00127C0C"/>
    <w:rsid w:val="001301D8"/>
    <w:rsid w:val="00130399"/>
    <w:rsid w:val="001314CF"/>
    <w:rsid w:val="00131747"/>
    <w:rsid w:val="00134188"/>
    <w:rsid w:val="001341BF"/>
    <w:rsid w:val="00134C2C"/>
    <w:rsid w:val="00144529"/>
    <w:rsid w:val="00145804"/>
    <w:rsid w:val="00145EFF"/>
    <w:rsid w:val="00147996"/>
    <w:rsid w:val="001500D6"/>
    <w:rsid w:val="001506E9"/>
    <w:rsid w:val="00150EE1"/>
    <w:rsid w:val="001523D3"/>
    <w:rsid w:val="00152E19"/>
    <w:rsid w:val="0015439A"/>
    <w:rsid w:val="00154D67"/>
    <w:rsid w:val="001560EB"/>
    <w:rsid w:val="00157B77"/>
    <w:rsid w:val="00157CED"/>
    <w:rsid w:val="00160F54"/>
    <w:rsid w:val="00161E4F"/>
    <w:rsid w:val="00162867"/>
    <w:rsid w:val="001642AF"/>
    <w:rsid w:val="001648DE"/>
    <w:rsid w:val="00164BBA"/>
    <w:rsid w:val="0016741C"/>
    <w:rsid w:val="001674C6"/>
    <w:rsid w:val="0017037A"/>
    <w:rsid w:val="00170C53"/>
    <w:rsid w:val="001720C5"/>
    <w:rsid w:val="00172C16"/>
    <w:rsid w:val="00174FCE"/>
    <w:rsid w:val="001800E2"/>
    <w:rsid w:val="001809B9"/>
    <w:rsid w:val="00180BE6"/>
    <w:rsid w:val="00181042"/>
    <w:rsid w:val="00184C1E"/>
    <w:rsid w:val="00185250"/>
    <w:rsid w:val="00186BD0"/>
    <w:rsid w:val="00186E58"/>
    <w:rsid w:val="00187C15"/>
    <w:rsid w:val="001903E3"/>
    <w:rsid w:val="0019079C"/>
    <w:rsid w:val="00190AF1"/>
    <w:rsid w:val="00190D8A"/>
    <w:rsid w:val="00191AC9"/>
    <w:rsid w:val="00192FC1"/>
    <w:rsid w:val="00196E54"/>
    <w:rsid w:val="001A0E1C"/>
    <w:rsid w:val="001A1D5D"/>
    <w:rsid w:val="001A341E"/>
    <w:rsid w:val="001A38CC"/>
    <w:rsid w:val="001A3B90"/>
    <w:rsid w:val="001A444D"/>
    <w:rsid w:val="001A47AF"/>
    <w:rsid w:val="001A4D9F"/>
    <w:rsid w:val="001A52A9"/>
    <w:rsid w:val="001A574C"/>
    <w:rsid w:val="001A5807"/>
    <w:rsid w:val="001A5ABC"/>
    <w:rsid w:val="001A60E2"/>
    <w:rsid w:val="001A6546"/>
    <w:rsid w:val="001A7921"/>
    <w:rsid w:val="001B31E6"/>
    <w:rsid w:val="001B3B0E"/>
    <w:rsid w:val="001B4306"/>
    <w:rsid w:val="001C0280"/>
    <w:rsid w:val="001C150A"/>
    <w:rsid w:val="001C31B8"/>
    <w:rsid w:val="001C4CDD"/>
    <w:rsid w:val="001C5328"/>
    <w:rsid w:val="001C6FF8"/>
    <w:rsid w:val="001C7441"/>
    <w:rsid w:val="001D0074"/>
    <w:rsid w:val="001D0353"/>
    <w:rsid w:val="001D0C1F"/>
    <w:rsid w:val="001D1004"/>
    <w:rsid w:val="001D1A04"/>
    <w:rsid w:val="001D2CEA"/>
    <w:rsid w:val="001D569E"/>
    <w:rsid w:val="001D57F8"/>
    <w:rsid w:val="001D5A64"/>
    <w:rsid w:val="001D60BB"/>
    <w:rsid w:val="001D6789"/>
    <w:rsid w:val="001D7A3A"/>
    <w:rsid w:val="001E1464"/>
    <w:rsid w:val="001E1F06"/>
    <w:rsid w:val="001E2489"/>
    <w:rsid w:val="001E3B91"/>
    <w:rsid w:val="001E4874"/>
    <w:rsid w:val="001E4C6A"/>
    <w:rsid w:val="001E5D19"/>
    <w:rsid w:val="001E6C89"/>
    <w:rsid w:val="001E784F"/>
    <w:rsid w:val="001F2A7B"/>
    <w:rsid w:val="001F2DD7"/>
    <w:rsid w:val="001F4505"/>
    <w:rsid w:val="002002E1"/>
    <w:rsid w:val="002003E7"/>
    <w:rsid w:val="00201DF8"/>
    <w:rsid w:val="002026E4"/>
    <w:rsid w:val="0020287C"/>
    <w:rsid w:val="00203C1E"/>
    <w:rsid w:val="00203E6E"/>
    <w:rsid w:val="00204B70"/>
    <w:rsid w:val="00206A49"/>
    <w:rsid w:val="00210E94"/>
    <w:rsid w:val="0021169A"/>
    <w:rsid w:val="002121B9"/>
    <w:rsid w:val="00213A20"/>
    <w:rsid w:val="00214832"/>
    <w:rsid w:val="00216662"/>
    <w:rsid w:val="002168F0"/>
    <w:rsid w:val="002169C0"/>
    <w:rsid w:val="0021791F"/>
    <w:rsid w:val="00217A2D"/>
    <w:rsid w:val="002224A8"/>
    <w:rsid w:val="0022353D"/>
    <w:rsid w:val="002259AA"/>
    <w:rsid w:val="00225E0A"/>
    <w:rsid w:val="00226876"/>
    <w:rsid w:val="00226BF4"/>
    <w:rsid w:val="00230114"/>
    <w:rsid w:val="0023056B"/>
    <w:rsid w:val="0023123D"/>
    <w:rsid w:val="00234B2E"/>
    <w:rsid w:val="002352DB"/>
    <w:rsid w:val="00235442"/>
    <w:rsid w:val="002374AC"/>
    <w:rsid w:val="00237763"/>
    <w:rsid w:val="00237E3E"/>
    <w:rsid w:val="00240D79"/>
    <w:rsid w:val="0024322D"/>
    <w:rsid w:val="00243611"/>
    <w:rsid w:val="00243A50"/>
    <w:rsid w:val="0024420B"/>
    <w:rsid w:val="00244A65"/>
    <w:rsid w:val="00244EA3"/>
    <w:rsid w:val="0024511A"/>
    <w:rsid w:val="002454EB"/>
    <w:rsid w:val="0024557F"/>
    <w:rsid w:val="00246683"/>
    <w:rsid w:val="00246C77"/>
    <w:rsid w:val="00252662"/>
    <w:rsid w:val="00252C28"/>
    <w:rsid w:val="002541DB"/>
    <w:rsid w:val="00254B57"/>
    <w:rsid w:val="00255618"/>
    <w:rsid w:val="002557F7"/>
    <w:rsid w:val="00260626"/>
    <w:rsid w:val="00260DE5"/>
    <w:rsid w:val="00261154"/>
    <w:rsid w:val="0026161C"/>
    <w:rsid w:val="00261E3F"/>
    <w:rsid w:val="00264972"/>
    <w:rsid w:val="00264E85"/>
    <w:rsid w:val="00265A75"/>
    <w:rsid w:val="00266F26"/>
    <w:rsid w:val="00270D5A"/>
    <w:rsid w:val="002728CC"/>
    <w:rsid w:val="002741E6"/>
    <w:rsid w:val="00274268"/>
    <w:rsid w:val="00274D97"/>
    <w:rsid w:val="0027538D"/>
    <w:rsid w:val="00275912"/>
    <w:rsid w:val="00276963"/>
    <w:rsid w:val="00277AC8"/>
    <w:rsid w:val="002804DE"/>
    <w:rsid w:val="00281412"/>
    <w:rsid w:val="00281530"/>
    <w:rsid w:val="0028268D"/>
    <w:rsid w:val="00283BB0"/>
    <w:rsid w:val="00284015"/>
    <w:rsid w:val="00284493"/>
    <w:rsid w:val="002845FC"/>
    <w:rsid w:val="00285263"/>
    <w:rsid w:val="002855EF"/>
    <w:rsid w:val="002869CD"/>
    <w:rsid w:val="00286D62"/>
    <w:rsid w:val="002871C5"/>
    <w:rsid w:val="0029041B"/>
    <w:rsid w:val="00292AB1"/>
    <w:rsid w:val="002940DF"/>
    <w:rsid w:val="002960F9"/>
    <w:rsid w:val="002966D4"/>
    <w:rsid w:val="002A02C6"/>
    <w:rsid w:val="002A130D"/>
    <w:rsid w:val="002A1B47"/>
    <w:rsid w:val="002A2F8A"/>
    <w:rsid w:val="002A3174"/>
    <w:rsid w:val="002A36D4"/>
    <w:rsid w:val="002A4518"/>
    <w:rsid w:val="002A5575"/>
    <w:rsid w:val="002A69F3"/>
    <w:rsid w:val="002B6583"/>
    <w:rsid w:val="002C456E"/>
    <w:rsid w:val="002C4759"/>
    <w:rsid w:val="002C47B1"/>
    <w:rsid w:val="002C4CCC"/>
    <w:rsid w:val="002C5B6B"/>
    <w:rsid w:val="002C7446"/>
    <w:rsid w:val="002C78C5"/>
    <w:rsid w:val="002D0034"/>
    <w:rsid w:val="002D12E2"/>
    <w:rsid w:val="002D2EFB"/>
    <w:rsid w:val="002D3026"/>
    <w:rsid w:val="002D3DE4"/>
    <w:rsid w:val="002D4576"/>
    <w:rsid w:val="002D75E8"/>
    <w:rsid w:val="002E2B3B"/>
    <w:rsid w:val="002E31D7"/>
    <w:rsid w:val="002F08C8"/>
    <w:rsid w:val="002F11BC"/>
    <w:rsid w:val="002F32E3"/>
    <w:rsid w:val="002F4054"/>
    <w:rsid w:val="002F4441"/>
    <w:rsid w:val="002F4E37"/>
    <w:rsid w:val="002F518D"/>
    <w:rsid w:val="002F68D6"/>
    <w:rsid w:val="002F6F6F"/>
    <w:rsid w:val="002F7010"/>
    <w:rsid w:val="00301EEA"/>
    <w:rsid w:val="00302AB6"/>
    <w:rsid w:val="003030D3"/>
    <w:rsid w:val="003045BD"/>
    <w:rsid w:val="00304FC4"/>
    <w:rsid w:val="00306975"/>
    <w:rsid w:val="003077EB"/>
    <w:rsid w:val="00307EE4"/>
    <w:rsid w:val="00310BFE"/>
    <w:rsid w:val="00310D28"/>
    <w:rsid w:val="00310DED"/>
    <w:rsid w:val="00311FD5"/>
    <w:rsid w:val="003139C4"/>
    <w:rsid w:val="00313C4F"/>
    <w:rsid w:val="003140DD"/>
    <w:rsid w:val="003151C9"/>
    <w:rsid w:val="00316733"/>
    <w:rsid w:val="00321C67"/>
    <w:rsid w:val="00323B00"/>
    <w:rsid w:val="00323CA6"/>
    <w:rsid w:val="00330377"/>
    <w:rsid w:val="00330CD2"/>
    <w:rsid w:val="00332633"/>
    <w:rsid w:val="003330AE"/>
    <w:rsid w:val="00334A88"/>
    <w:rsid w:val="00335A65"/>
    <w:rsid w:val="00336CEC"/>
    <w:rsid w:val="00337224"/>
    <w:rsid w:val="00337962"/>
    <w:rsid w:val="00340342"/>
    <w:rsid w:val="00340551"/>
    <w:rsid w:val="0034068E"/>
    <w:rsid w:val="00340A23"/>
    <w:rsid w:val="00341AF6"/>
    <w:rsid w:val="00342483"/>
    <w:rsid w:val="00342F3B"/>
    <w:rsid w:val="00343A37"/>
    <w:rsid w:val="00344118"/>
    <w:rsid w:val="0034412E"/>
    <w:rsid w:val="00344E0D"/>
    <w:rsid w:val="0034546D"/>
    <w:rsid w:val="00346168"/>
    <w:rsid w:val="00346295"/>
    <w:rsid w:val="003465CA"/>
    <w:rsid w:val="00347203"/>
    <w:rsid w:val="00347666"/>
    <w:rsid w:val="00347E2C"/>
    <w:rsid w:val="00352742"/>
    <w:rsid w:val="00353F65"/>
    <w:rsid w:val="00356411"/>
    <w:rsid w:val="0036044C"/>
    <w:rsid w:val="00362FEF"/>
    <w:rsid w:val="003634EF"/>
    <w:rsid w:val="0036425E"/>
    <w:rsid w:val="00364A2C"/>
    <w:rsid w:val="00364E3F"/>
    <w:rsid w:val="003659D1"/>
    <w:rsid w:val="00366596"/>
    <w:rsid w:val="0036683C"/>
    <w:rsid w:val="00366D42"/>
    <w:rsid w:val="00366F5B"/>
    <w:rsid w:val="00367649"/>
    <w:rsid w:val="00371452"/>
    <w:rsid w:val="00371DC8"/>
    <w:rsid w:val="00372033"/>
    <w:rsid w:val="003739EB"/>
    <w:rsid w:val="003746B7"/>
    <w:rsid w:val="003767BE"/>
    <w:rsid w:val="0037707E"/>
    <w:rsid w:val="00380106"/>
    <w:rsid w:val="00381F7E"/>
    <w:rsid w:val="00384197"/>
    <w:rsid w:val="003847D7"/>
    <w:rsid w:val="00390949"/>
    <w:rsid w:val="003926D0"/>
    <w:rsid w:val="00393FD5"/>
    <w:rsid w:val="003943E0"/>
    <w:rsid w:val="003944A8"/>
    <w:rsid w:val="00394E0C"/>
    <w:rsid w:val="003958C2"/>
    <w:rsid w:val="00395F76"/>
    <w:rsid w:val="003A0A19"/>
    <w:rsid w:val="003A4087"/>
    <w:rsid w:val="003A4908"/>
    <w:rsid w:val="003A6D8C"/>
    <w:rsid w:val="003B10E4"/>
    <w:rsid w:val="003B2654"/>
    <w:rsid w:val="003B366D"/>
    <w:rsid w:val="003B36DD"/>
    <w:rsid w:val="003B4353"/>
    <w:rsid w:val="003B443F"/>
    <w:rsid w:val="003B7AB5"/>
    <w:rsid w:val="003C1171"/>
    <w:rsid w:val="003C3150"/>
    <w:rsid w:val="003C5AA7"/>
    <w:rsid w:val="003C79EE"/>
    <w:rsid w:val="003D0E6F"/>
    <w:rsid w:val="003D1613"/>
    <w:rsid w:val="003D174B"/>
    <w:rsid w:val="003D209E"/>
    <w:rsid w:val="003D2EC2"/>
    <w:rsid w:val="003D335A"/>
    <w:rsid w:val="003D3958"/>
    <w:rsid w:val="003D3BC5"/>
    <w:rsid w:val="003D42BF"/>
    <w:rsid w:val="003D790B"/>
    <w:rsid w:val="003E28A7"/>
    <w:rsid w:val="003E3307"/>
    <w:rsid w:val="003E429F"/>
    <w:rsid w:val="003E4EAE"/>
    <w:rsid w:val="003E7901"/>
    <w:rsid w:val="003F15D4"/>
    <w:rsid w:val="003F2277"/>
    <w:rsid w:val="003F4E40"/>
    <w:rsid w:val="003F6F66"/>
    <w:rsid w:val="00402399"/>
    <w:rsid w:val="0040246E"/>
    <w:rsid w:val="00403189"/>
    <w:rsid w:val="004038F9"/>
    <w:rsid w:val="004049B8"/>
    <w:rsid w:val="00411660"/>
    <w:rsid w:val="00411CD6"/>
    <w:rsid w:val="004125BC"/>
    <w:rsid w:val="00414298"/>
    <w:rsid w:val="004161D9"/>
    <w:rsid w:val="00416231"/>
    <w:rsid w:val="00417C1A"/>
    <w:rsid w:val="0042083E"/>
    <w:rsid w:val="00420CF0"/>
    <w:rsid w:val="00421414"/>
    <w:rsid w:val="00421C8B"/>
    <w:rsid w:val="00422201"/>
    <w:rsid w:val="00422FF6"/>
    <w:rsid w:val="00425110"/>
    <w:rsid w:val="00425171"/>
    <w:rsid w:val="00425BE5"/>
    <w:rsid w:val="00425E2F"/>
    <w:rsid w:val="0042611C"/>
    <w:rsid w:val="004265CE"/>
    <w:rsid w:val="00426F96"/>
    <w:rsid w:val="0042703E"/>
    <w:rsid w:val="0042775E"/>
    <w:rsid w:val="00427C8E"/>
    <w:rsid w:val="004308EA"/>
    <w:rsid w:val="00430C61"/>
    <w:rsid w:val="004354B9"/>
    <w:rsid w:val="00435D66"/>
    <w:rsid w:val="00437EBF"/>
    <w:rsid w:val="0044323C"/>
    <w:rsid w:val="00445C3C"/>
    <w:rsid w:val="00445D8B"/>
    <w:rsid w:val="00446298"/>
    <w:rsid w:val="00451F68"/>
    <w:rsid w:val="00453D42"/>
    <w:rsid w:val="00453F3E"/>
    <w:rsid w:val="0045426A"/>
    <w:rsid w:val="004549C5"/>
    <w:rsid w:val="00456E0D"/>
    <w:rsid w:val="00456FE5"/>
    <w:rsid w:val="00457B99"/>
    <w:rsid w:val="004607DE"/>
    <w:rsid w:val="00461CB8"/>
    <w:rsid w:val="00464080"/>
    <w:rsid w:val="004652FF"/>
    <w:rsid w:val="00465A41"/>
    <w:rsid w:val="0046605F"/>
    <w:rsid w:val="00466258"/>
    <w:rsid w:val="00467585"/>
    <w:rsid w:val="0046769C"/>
    <w:rsid w:val="00471860"/>
    <w:rsid w:val="0047306C"/>
    <w:rsid w:val="0047327C"/>
    <w:rsid w:val="00474DC9"/>
    <w:rsid w:val="00474E89"/>
    <w:rsid w:val="00475CD2"/>
    <w:rsid w:val="00480410"/>
    <w:rsid w:val="00480AA3"/>
    <w:rsid w:val="004811A4"/>
    <w:rsid w:val="0048136B"/>
    <w:rsid w:val="004815BE"/>
    <w:rsid w:val="004849DC"/>
    <w:rsid w:val="00490A77"/>
    <w:rsid w:val="0049293E"/>
    <w:rsid w:val="0049377D"/>
    <w:rsid w:val="00497EA0"/>
    <w:rsid w:val="00497EB4"/>
    <w:rsid w:val="004A0EC4"/>
    <w:rsid w:val="004A1D3D"/>
    <w:rsid w:val="004A2538"/>
    <w:rsid w:val="004A4305"/>
    <w:rsid w:val="004A433D"/>
    <w:rsid w:val="004A5AFD"/>
    <w:rsid w:val="004A737B"/>
    <w:rsid w:val="004A753F"/>
    <w:rsid w:val="004B0218"/>
    <w:rsid w:val="004B15C1"/>
    <w:rsid w:val="004B2754"/>
    <w:rsid w:val="004B28C6"/>
    <w:rsid w:val="004B2DB0"/>
    <w:rsid w:val="004B4325"/>
    <w:rsid w:val="004B5815"/>
    <w:rsid w:val="004B7553"/>
    <w:rsid w:val="004C22B1"/>
    <w:rsid w:val="004C34B8"/>
    <w:rsid w:val="004C3A30"/>
    <w:rsid w:val="004C41DB"/>
    <w:rsid w:val="004C48F9"/>
    <w:rsid w:val="004C55D0"/>
    <w:rsid w:val="004C5E59"/>
    <w:rsid w:val="004C625E"/>
    <w:rsid w:val="004C73BA"/>
    <w:rsid w:val="004C7511"/>
    <w:rsid w:val="004C7C51"/>
    <w:rsid w:val="004C7EF1"/>
    <w:rsid w:val="004D0254"/>
    <w:rsid w:val="004D0501"/>
    <w:rsid w:val="004D09F4"/>
    <w:rsid w:val="004D0BCD"/>
    <w:rsid w:val="004D1B2E"/>
    <w:rsid w:val="004D42AA"/>
    <w:rsid w:val="004D5211"/>
    <w:rsid w:val="004D6CD5"/>
    <w:rsid w:val="004E01B0"/>
    <w:rsid w:val="004E1053"/>
    <w:rsid w:val="004E1D68"/>
    <w:rsid w:val="004E1ED8"/>
    <w:rsid w:val="004E537B"/>
    <w:rsid w:val="004E56AD"/>
    <w:rsid w:val="004E7A37"/>
    <w:rsid w:val="004F0729"/>
    <w:rsid w:val="004F195C"/>
    <w:rsid w:val="004F1E01"/>
    <w:rsid w:val="004F30F3"/>
    <w:rsid w:val="004F38D2"/>
    <w:rsid w:val="004F6281"/>
    <w:rsid w:val="004F79DE"/>
    <w:rsid w:val="005003C6"/>
    <w:rsid w:val="00502294"/>
    <w:rsid w:val="00502655"/>
    <w:rsid w:val="00504142"/>
    <w:rsid w:val="00504DD3"/>
    <w:rsid w:val="00506327"/>
    <w:rsid w:val="00510E21"/>
    <w:rsid w:val="0051163F"/>
    <w:rsid w:val="00513F5F"/>
    <w:rsid w:val="00514933"/>
    <w:rsid w:val="00514BD7"/>
    <w:rsid w:val="005161C8"/>
    <w:rsid w:val="005201F9"/>
    <w:rsid w:val="00523CA2"/>
    <w:rsid w:val="005249B0"/>
    <w:rsid w:val="00525D6B"/>
    <w:rsid w:val="00526317"/>
    <w:rsid w:val="00527767"/>
    <w:rsid w:val="00531761"/>
    <w:rsid w:val="00532939"/>
    <w:rsid w:val="00533892"/>
    <w:rsid w:val="0053643C"/>
    <w:rsid w:val="00537060"/>
    <w:rsid w:val="00540E23"/>
    <w:rsid w:val="00541C22"/>
    <w:rsid w:val="00541F59"/>
    <w:rsid w:val="00542EE9"/>
    <w:rsid w:val="005442F5"/>
    <w:rsid w:val="00546F03"/>
    <w:rsid w:val="00547A96"/>
    <w:rsid w:val="00552DAE"/>
    <w:rsid w:val="00552DFC"/>
    <w:rsid w:val="00556251"/>
    <w:rsid w:val="00557B91"/>
    <w:rsid w:val="00560735"/>
    <w:rsid w:val="00560C08"/>
    <w:rsid w:val="0056155E"/>
    <w:rsid w:val="00561C60"/>
    <w:rsid w:val="005653B6"/>
    <w:rsid w:val="005659CA"/>
    <w:rsid w:val="00565C5F"/>
    <w:rsid w:val="00570EFB"/>
    <w:rsid w:val="005737AD"/>
    <w:rsid w:val="00573B9A"/>
    <w:rsid w:val="00575EDA"/>
    <w:rsid w:val="00576467"/>
    <w:rsid w:val="00577763"/>
    <w:rsid w:val="00580499"/>
    <w:rsid w:val="0058060E"/>
    <w:rsid w:val="005818F8"/>
    <w:rsid w:val="00581F0A"/>
    <w:rsid w:val="00582628"/>
    <w:rsid w:val="00583A4A"/>
    <w:rsid w:val="0058427D"/>
    <w:rsid w:val="00585F38"/>
    <w:rsid w:val="00590EA4"/>
    <w:rsid w:val="0059108B"/>
    <w:rsid w:val="005919E6"/>
    <w:rsid w:val="005923B5"/>
    <w:rsid w:val="005940E6"/>
    <w:rsid w:val="0059520D"/>
    <w:rsid w:val="005968C4"/>
    <w:rsid w:val="00596C3D"/>
    <w:rsid w:val="00597795"/>
    <w:rsid w:val="005A162F"/>
    <w:rsid w:val="005A2C0A"/>
    <w:rsid w:val="005A5E28"/>
    <w:rsid w:val="005A60F9"/>
    <w:rsid w:val="005A70C7"/>
    <w:rsid w:val="005B1D4E"/>
    <w:rsid w:val="005B2A22"/>
    <w:rsid w:val="005B436F"/>
    <w:rsid w:val="005C0B2D"/>
    <w:rsid w:val="005C2196"/>
    <w:rsid w:val="005C3E6D"/>
    <w:rsid w:val="005C40E5"/>
    <w:rsid w:val="005C4FCE"/>
    <w:rsid w:val="005C52C5"/>
    <w:rsid w:val="005C7355"/>
    <w:rsid w:val="005C7BC3"/>
    <w:rsid w:val="005C7F9F"/>
    <w:rsid w:val="005D0AA0"/>
    <w:rsid w:val="005D0C2B"/>
    <w:rsid w:val="005D509B"/>
    <w:rsid w:val="005D5C26"/>
    <w:rsid w:val="005D642D"/>
    <w:rsid w:val="005D66A3"/>
    <w:rsid w:val="005D671B"/>
    <w:rsid w:val="005E0713"/>
    <w:rsid w:val="005E16A1"/>
    <w:rsid w:val="005E22A9"/>
    <w:rsid w:val="005E2C42"/>
    <w:rsid w:val="005E4114"/>
    <w:rsid w:val="005E4379"/>
    <w:rsid w:val="005E4393"/>
    <w:rsid w:val="005E52E4"/>
    <w:rsid w:val="005F060D"/>
    <w:rsid w:val="005F0C39"/>
    <w:rsid w:val="005F1BD4"/>
    <w:rsid w:val="005F1D36"/>
    <w:rsid w:val="005F24CF"/>
    <w:rsid w:val="005F3639"/>
    <w:rsid w:val="005F46C2"/>
    <w:rsid w:val="005F4BBF"/>
    <w:rsid w:val="005F4F95"/>
    <w:rsid w:val="005F5E99"/>
    <w:rsid w:val="005F6695"/>
    <w:rsid w:val="005F72F6"/>
    <w:rsid w:val="00600050"/>
    <w:rsid w:val="00600A47"/>
    <w:rsid w:val="006019A4"/>
    <w:rsid w:val="0060225C"/>
    <w:rsid w:val="00602296"/>
    <w:rsid w:val="00602A05"/>
    <w:rsid w:val="006040A6"/>
    <w:rsid w:val="00607F70"/>
    <w:rsid w:val="00612F19"/>
    <w:rsid w:val="006134DC"/>
    <w:rsid w:val="0061446C"/>
    <w:rsid w:val="0061528E"/>
    <w:rsid w:val="00615A3F"/>
    <w:rsid w:val="00616E20"/>
    <w:rsid w:val="00617C29"/>
    <w:rsid w:val="006203F2"/>
    <w:rsid w:val="00624E04"/>
    <w:rsid w:val="006251FD"/>
    <w:rsid w:val="00627B36"/>
    <w:rsid w:val="006310F3"/>
    <w:rsid w:val="00631E03"/>
    <w:rsid w:val="0063297D"/>
    <w:rsid w:val="006332A4"/>
    <w:rsid w:val="00634458"/>
    <w:rsid w:val="0063457E"/>
    <w:rsid w:val="0063566E"/>
    <w:rsid w:val="00636CFD"/>
    <w:rsid w:val="0063786D"/>
    <w:rsid w:val="00637880"/>
    <w:rsid w:val="00641E9F"/>
    <w:rsid w:val="0064252A"/>
    <w:rsid w:val="00642CF7"/>
    <w:rsid w:val="00643038"/>
    <w:rsid w:val="00645971"/>
    <w:rsid w:val="00646016"/>
    <w:rsid w:val="006474F7"/>
    <w:rsid w:val="006505CC"/>
    <w:rsid w:val="00650BBD"/>
    <w:rsid w:val="00651BDE"/>
    <w:rsid w:val="00651C18"/>
    <w:rsid w:val="00652511"/>
    <w:rsid w:val="00653941"/>
    <w:rsid w:val="00656145"/>
    <w:rsid w:val="00656547"/>
    <w:rsid w:val="0065736D"/>
    <w:rsid w:val="006616C4"/>
    <w:rsid w:val="00662501"/>
    <w:rsid w:val="00664040"/>
    <w:rsid w:val="00665201"/>
    <w:rsid w:val="00666DF4"/>
    <w:rsid w:val="00671389"/>
    <w:rsid w:val="00672011"/>
    <w:rsid w:val="00672CED"/>
    <w:rsid w:val="00674445"/>
    <w:rsid w:val="00674D1F"/>
    <w:rsid w:val="0067525E"/>
    <w:rsid w:val="00675310"/>
    <w:rsid w:val="00677356"/>
    <w:rsid w:val="00677680"/>
    <w:rsid w:val="006806C1"/>
    <w:rsid w:val="00681803"/>
    <w:rsid w:val="006837B8"/>
    <w:rsid w:val="006859AC"/>
    <w:rsid w:val="00691751"/>
    <w:rsid w:val="00691E10"/>
    <w:rsid w:val="006932AA"/>
    <w:rsid w:val="00694BD4"/>
    <w:rsid w:val="00695A8E"/>
    <w:rsid w:val="00697807"/>
    <w:rsid w:val="006A0C85"/>
    <w:rsid w:val="006A1727"/>
    <w:rsid w:val="006A2419"/>
    <w:rsid w:val="006A2584"/>
    <w:rsid w:val="006A3757"/>
    <w:rsid w:val="006A3842"/>
    <w:rsid w:val="006A6147"/>
    <w:rsid w:val="006A7B1E"/>
    <w:rsid w:val="006A7B6B"/>
    <w:rsid w:val="006B1388"/>
    <w:rsid w:val="006B3ED5"/>
    <w:rsid w:val="006B3F4C"/>
    <w:rsid w:val="006B56A6"/>
    <w:rsid w:val="006B5FD5"/>
    <w:rsid w:val="006B6388"/>
    <w:rsid w:val="006B7BC2"/>
    <w:rsid w:val="006B7D14"/>
    <w:rsid w:val="006C3B2F"/>
    <w:rsid w:val="006C3EF9"/>
    <w:rsid w:val="006C403F"/>
    <w:rsid w:val="006C69AC"/>
    <w:rsid w:val="006C6F81"/>
    <w:rsid w:val="006C7796"/>
    <w:rsid w:val="006C7FA9"/>
    <w:rsid w:val="006D0948"/>
    <w:rsid w:val="006D0EF7"/>
    <w:rsid w:val="006D1068"/>
    <w:rsid w:val="006D364D"/>
    <w:rsid w:val="006D4BEC"/>
    <w:rsid w:val="006D674A"/>
    <w:rsid w:val="006D6936"/>
    <w:rsid w:val="006E0C00"/>
    <w:rsid w:val="006E19B3"/>
    <w:rsid w:val="006E344B"/>
    <w:rsid w:val="006E4DD0"/>
    <w:rsid w:val="006E517C"/>
    <w:rsid w:val="006E5541"/>
    <w:rsid w:val="006E681F"/>
    <w:rsid w:val="006F2921"/>
    <w:rsid w:val="006F2975"/>
    <w:rsid w:val="006F530C"/>
    <w:rsid w:val="006F59F3"/>
    <w:rsid w:val="006F62DC"/>
    <w:rsid w:val="00703357"/>
    <w:rsid w:val="00705359"/>
    <w:rsid w:val="007056C7"/>
    <w:rsid w:val="00706CB5"/>
    <w:rsid w:val="007071EE"/>
    <w:rsid w:val="007076A7"/>
    <w:rsid w:val="00710A89"/>
    <w:rsid w:val="00711594"/>
    <w:rsid w:val="00714A46"/>
    <w:rsid w:val="00716ADB"/>
    <w:rsid w:val="00717203"/>
    <w:rsid w:val="0071741F"/>
    <w:rsid w:val="007176A5"/>
    <w:rsid w:val="00717A48"/>
    <w:rsid w:val="007201CA"/>
    <w:rsid w:val="00720301"/>
    <w:rsid w:val="00723E82"/>
    <w:rsid w:val="007268A0"/>
    <w:rsid w:val="0073054A"/>
    <w:rsid w:val="00730731"/>
    <w:rsid w:val="00730787"/>
    <w:rsid w:val="00730B85"/>
    <w:rsid w:val="0073155A"/>
    <w:rsid w:val="007318A2"/>
    <w:rsid w:val="00732926"/>
    <w:rsid w:val="0073435D"/>
    <w:rsid w:val="00737E2D"/>
    <w:rsid w:val="007414B8"/>
    <w:rsid w:val="0074182E"/>
    <w:rsid w:val="00741B07"/>
    <w:rsid w:val="007422FE"/>
    <w:rsid w:val="007436F0"/>
    <w:rsid w:val="0074431E"/>
    <w:rsid w:val="00745B6F"/>
    <w:rsid w:val="00747130"/>
    <w:rsid w:val="00750B91"/>
    <w:rsid w:val="0075166C"/>
    <w:rsid w:val="00751E62"/>
    <w:rsid w:val="00753D7C"/>
    <w:rsid w:val="007542F9"/>
    <w:rsid w:val="0075474E"/>
    <w:rsid w:val="007559E0"/>
    <w:rsid w:val="00755ABD"/>
    <w:rsid w:val="00756499"/>
    <w:rsid w:val="0075708D"/>
    <w:rsid w:val="0076101F"/>
    <w:rsid w:val="00761440"/>
    <w:rsid w:val="00761CB4"/>
    <w:rsid w:val="00763479"/>
    <w:rsid w:val="00765C44"/>
    <w:rsid w:val="007660C6"/>
    <w:rsid w:val="007703B0"/>
    <w:rsid w:val="007709AD"/>
    <w:rsid w:val="00771612"/>
    <w:rsid w:val="0077294A"/>
    <w:rsid w:val="007732EF"/>
    <w:rsid w:val="007734C7"/>
    <w:rsid w:val="00773A96"/>
    <w:rsid w:val="00773D1F"/>
    <w:rsid w:val="00774469"/>
    <w:rsid w:val="007758A7"/>
    <w:rsid w:val="00775FFB"/>
    <w:rsid w:val="007768D5"/>
    <w:rsid w:val="00784C8D"/>
    <w:rsid w:val="00785800"/>
    <w:rsid w:val="00785A30"/>
    <w:rsid w:val="007874FB"/>
    <w:rsid w:val="007876FD"/>
    <w:rsid w:val="007917D8"/>
    <w:rsid w:val="00792330"/>
    <w:rsid w:val="00793AE8"/>
    <w:rsid w:val="00794353"/>
    <w:rsid w:val="007946F3"/>
    <w:rsid w:val="00794796"/>
    <w:rsid w:val="007A03C5"/>
    <w:rsid w:val="007A0A4A"/>
    <w:rsid w:val="007A0BF7"/>
    <w:rsid w:val="007A141E"/>
    <w:rsid w:val="007A1B36"/>
    <w:rsid w:val="007A1CF2"/>
    <w:rsid w:val="007A2213"/>
    <w:rsid w:val="007A2835"/>
    <w:rsid w:val="007A2BA4"/>
    <w:rsid w:val="007A4415"/>
    <w:rsid w:val="007A54B9"/>
    <w:rsid w:val="007A5866"/>
    <w:rsid w:val="007A5AA1"/>
    <w:rsid w:val="007A5C30"/>
    <w:rsid w:val="007A611A"/>
    <w:rsid w:val="007A6AEC"/>
    <w:rsid w:val="007A7365"/>
    <w:rsid w:val="007A7B49"/>
    <w:rsid w:val="007B0D95"/>
    <w:rsid w:val="007B0D9B"/>
    <w:rsid w:val="007B2D9F"/>
    <w:rsid w:val="007B3F12"/>
    <w:rsid w:val="007B5C09"/>
    <w:rsid w:val="007B65DB"/>
    <w:rsid w:val="007B67C4"/>
    <w:rsid w:val="007B71F6"/>
    <w:rsid w:val="007C03A9"/>
    <w:rsid w:val="007C38F3"/>
    <w:rsid w:val="007C44DB"/>
    <w:rsid w:val="007C4817"/>
    <w:rsid w:val="007C5D83"/>
    <w:rsid w:val="007D05CA"/>
    <w:rsid w:val="007D065A"/>
    <w:rsid w:val="007D0915"/>
    <w:rsid w:val="007D2A42"/>
    <w:rsid w:val="007D2E34"/>
    <w:rsid w:val="007D31AE"/>
    <w:rsid w:val="007D3DF6"/>
    <w:rsid w:val="007D40A4"/>
    <w:rsid w:val="007D49B0"/>
    <w:rsid w:val="007E1ACA"/>
    <w:rsid w:val="007E24AA"/>
    <w:rsid w:val="007E323D"/>
    <w:rsid w:val="007E37AC"/>
    <w:rsid w:val="007E3DEC"/>
    <w:rsid w:val="007E4EB1"/>
    <w:rsid w:val="007E4F5D"/>
    <w:rsid w:val="007E6945"/>
    <w:rsid w:val="007E6AA6"/>
    <w:rsid w:val="007E6B1B"/>
    <w:rsid w:val="007E6F4A"/>
    <w:rsid w:val="007E76B3"/>
    <w:rsid w:val="007F02CF"/>
    <w:rsid w:val="007F1BC0"/>
    <w:rsid w:val="007F4C1E"/>
    <w:rsid w:val="007F4ECA"/>
    <w:rsid w:val="007F5408"/>
    <w:rsid w:val="007F73DD"/>
    <w:rsid w:val="007F7486"/>
    <w:rsid w:val="0080130E"/>
    <w:rsid w:val="00802155"/>
    <w:rsid w:val="0080266B"/>
    <w:rsid w:val="00802D4A"/>
    <w:rsid w:val="00803DA6"/>
    <w:rsid w:val="00804C62"/>
    <w:rsid w:val="00806AEC"/>
    <w:rsid w:val="0081062C"/>
    <w:rsid w:val="008108F4"/>
    <w:rsid w:val="008111ED"/>
    <w:rsid w:val="008116E2"/>
    <w:rsid w:val="00811C87"/>
    <w:rsid w:val="008124E0"/>
    <w:rsid w:val="008129D9"/>
    <w:rsid w:val="00815614"/>
    <w:rsid w:val="0081587C"/>
    <w:rsid w:val="00817554"/>
    <w:rsid w:val="00817D31"/>
    <w:rsid w:val="00817D39"/>
    <w:rsid w:val="00823A58"/>
    <w:rsid w:val="00826544"/>
    <w:rsid w:val="00827629"/>
    <w:rsid w:val="008308F2"/>
    <w:rsid w:val="00833DAB"/>
    <w:rsid w:val="00834236"/>
    <w:rsid w:val="00834E0E"/>
    <w:rsid w:val="00836021"/>
    <w:rsid w:val="00836506"/>
    <w:rsid w:val="0083715B"/>
    <w:rsid w:val="0084120D"/>
    <w:rsid w:val="00841434"/>
    <w:rsid w:val="0084158C"/>
    <w:rsid w:val="00842369"/>
    <w:rsid w:val="00842730"/>
    <w:rsid w:val="008437F7"/>
    <w:rsid w:val="008474DD"/>
    <w:rsid w:val="00850598"/>
    <w:rsid w:val="00850DA7"/>
    <w:rsid w:val="008511CD"/>
    <w:rsid w:val="008525B5"/>
    <w:rsid w:val="00854B33"/>
    <w:rsid w:val="00854ECF"/>
    <w:rsid w:val="00860369"/>
    <w:rsid w:val="00861031"/>
    <w:rsid w:val="008612C6"/>
    <w:rsid w:val="00861D8C"/>
    <w:rsid w:val="00863F4A"/>
    <w:rsid w:val="00864371"/>
    <w:rsid w:val="0086590F"/>
    <w:rsid w:val="008721E5"/>
    <w:rsid w:val="008754A3"/>
    <w:rsid w:val="00877C76"/>
    <w:rsid w:val="00880385"/>
    <w:rsid w:val="00881A0F"/>
    <w:rsid w:val="00881DEE"/>
    <w:rsid w:val="008821CD"/>
    <w:rsid w:val="0088431B"/>
    <w:rsid w:val="00884878"/>
    <w:rsid w:val="00893590"/>
    <w:rsid w:val="00894175"/>
    <w:rsid w:val="00895204"/>
    <w:rsid w:val="00895507"/>
    <w:rsid w:val="00895725"/>
    <w:rsid w:val="00897ADB"/>
    <w:rsid w:val="00897C43"/>
    <w:rsid w:val="008A2FE4"/>
    <w:rsid w:val="008A51EC"/>
    <w:rsid w:val="008A5DC7"/>
    <w:rsid w:val="008A6D7E"/>
    <w:rsid w:val="008B11C3"/>
    <w:rsid w:val="008B1214"/>
    <w:rsid w:val="008B243F"/>
    <w:rsid w:val="008B6AFF"/>
    <w:rsid w:val="008B6F4D"/>
    <w:rsid w:val="008B773B"/>
    <w:rsid w:val="008B7FF3"/>
    <w:rsid w:val="008C0243"/>
    <w:rsid w:val="008C05D0"/>
    <w:rsid w:val="008C105C"/>
    <w:rsid w:val="008C27D3"/>
    <w:rsid w:val="008C37A7"/>
    <w:rsid w:val="008C382E"/>
    <w:rsid w:val="008C3C7C"/>
    <w:rsid w:val="008C6389"/>
    <w:rsid w:val="008D01EF"/>
    <w:rsid w:val="008D0CD7"/>
    <w:rsid w:val="008D134A"/>
    <w:rsid w:val="008D3D72"/>
    <w:rsid w:val="008D50CD"/>
    <w:rsid w:val="008E208A"/>
    <w:rsid w:val="008E386D"/>
    <w:rsid w:val="008E3D23"/>
    <w:rsid w:val="008E59AA"/>
    <w:rsid w:val="008E667E"/>
    <w:rsid w:val="008E6850"/>
    <w:rsid w:val="008E7BB2"/>
    <w:rsid w:val="008F096E"/>
    <w:rsid w:val="008F1818"/>
    <w:rsid w:val="008F220E"/>
    <w:rsid w:val="008F282A"/>
    <w:rsid w:val="008F3113"/>
    <w:rsid w:val="008F3F4D"/>
    <w:rsid w:val="008F7037"/>
    <w:rsid w:val="008F75BF"/>
    <w:rsid w:val="008F7977"/>
    <w:rsid w:val="008F79E8"/>
    <w:rsid w:val="00900196"/>
    <w:rsid w:val="00900459"/>
    <w:rsid w:val="00902709"/>
    <w:rsid w:val="0090463E"/>
    <w:rsid w:val="00906A5B"/>
    <w:rsid w:val="00911A12"/>
    <w:rsid w:val="009135D5"/>
    <w:rsid w:val="009135DF"/>
    <w:rsid w:val="00914ACC"/>
    <w:rsid w:val="00916D46"/>
    <w:rsid w:val="00920278"/>
    <w:rsid w:val="00923859"/>
    <w:rsid w:val="009239CF"/>
    <w:rsid w:val="0092516B"/>
    <w:rsid w:val="0092528F"/>
    <w:rsid w:val="00925640"/>
    <w:rsid w:val="00930336"/>
    <w:rsid w:val="009305CA"/>
    <w:rsid w:val="00930638"/>
    <w:rsid w:val="0093098B"/>
    <w:rsid w:val="009326EA"/>
    <w:rsid w:val="00932935"/>
    <w:rsid w:val="00933FD0"/>
    <w:rsid w:val="00935DEB"/>
    <w:rsid w:val="00935FA3"/>
    <w:rsid w:val="00935FA6"/>
    <w:rsid w:val="009375E2"/>
    <w:rsid w:val="00937978"/>
    <w:rsid w:val="009412D6"/>
    <w:rsid w:val="0094222D"/>
    <w:rsid w:val="009438DC"/>
    <w:rsid w:val="009448D6"/>
    <w:rsid w:val="009479B1"/>
    <w:rsid w:val="00951CE9"/>
    <w:rsid w:val="00953D58"/>
    <w:rsid w:val="00953F9F"/>
    <w:rsid w:val="00954B7D"/>
    <w:rsid w:val="00955AC4"/>
    <w:rsid w:val="00956275"/>
    <w:rsid w:val="009569E1"/>
    <w:rsid w:val="0095765B"/>
    <w:rsid w:val="00957DD1"/>
    <w:rsid w:val="0096106A"/>
    <w:rsid w:val="00961355"/>
    <w:rsid w:val="00962310"/>
    <w:rsid w:val="009629F5"/>
    <w:rsid w:val="00963575"/>
    <w:rsid w:val="00965A94"/>
    <w:rsid w:val="00965DAC"/>
    <w:rsid w:val="00966939"/>
    <w:rsid w:val="0097039D"/>
    <w:rsid w:val="009713FA"/>
    <w:rsid w:val="009713FD"/>
    <w:rsid w:val="00971FB7"/>
    <w:rsid w:val="009748CA"/>
    <w:rsid w:val="00976A3B"/>
    <w:rsid w:val="00977A70"/>
    <w:rsid w:val="009805FE"/>
    <w:rsid w:val="00980B5C"/>
    <w:rsid w:val="00982409"/>
    <w:rsid w:val="00982AC6"/>
    <w:rsid w:val="009830C4"/>
    <w:rsid w:val="00984157"/>
    <w:rsid w:val="00986F54"/>
    <w:rsid w:val="00987F02"/>
    <w:rsid w:val="00991E1D"/>
    <w:rsid w:val="00993493"/>
    <w:rsid w:val="00993FFD"/>
    <w:rsid w:val="00994ADB"/>
    <w:rsid w:val="00994D85"/>
    <w:rsid w:val="009A0CCD"/>
    <w:rsid w:val="009A1AB3"/>
    <w:rsid w:val="009A1CED"/>
    <w:rsid w:val="009A1EE9"/>
    <w:rsid w:val="009A3AAC"/>
    <w:rsid w:val="009A483C"/>
    <w:rsid w:val="009A531F"/>
    <w:rsid w:val="009A5909"/>
    <w:rsid w:val="009B116A"/>
    <w:rsid w:val="009B1DBA"/>
    <w:rsid w:val="009B2B20"/>
    <w:rsid w:val="009B5711"/>
    <w:rsid w:val="009B5CA8"/>
    <w:rsid w:val="009B5D9B"/>
    <w:rsid w:val="009B630F"/>
    <w:rsid w:val="009B6E3F"/>
    <w:rsid w:val="009C6E6D"/>
    <w:rsid w:val="009C7A2A"/>
    <w:rsid w:val="009D0147"/>
    <w:rsid w:val="009D059F"/>
    <w:rsid w:val="009D0C43"/>
    <w:rsid w:val="009D3638"/>
    <w:rsid w:val="009D4F99"/>
    <w:rsid w:val="009D558F"/>
    <w:rsid w:val="009D5DE3"/>
    <w:rsid w:val="009E0333"/>
    <w:rsid w:val="009E0BF7"/>
    <w:rsid w:val="009E1B04"/>
    <w:rsid w:val="009E2373"/>
    <w:rsid w:val="009E2C4A"/>
    <w:rsid w:val="009E41C1"/>
    <w:rsid w:val="009E4AE7"/>
    <w:rsid w:val="009E59B9"/>
    <w:rsid w:val="009E68E9"/>
    <w:rsid w:val="009E7AE1"/>
    <w:rsid w:val="009E7B2B"/>
    <w:rsid w:val="009F068F"/>
    <w:rsid w:val="009F0F9F"/>
    <w:rsid w:val="009F2524"/>
    <w:rsid w:val="009F3D46"/>
    <w:rsid w:val="009F540F"/>
    <w:rsid w:val="009F638C"/>
    <w:rsid w:val="009F7204"/>
    <w:rsid w:val="009F75F7"/>
    <w:rsid w:val="00A009C2"/>
    <w:rsid w:val="00A02679"/>
    <w:rsid w:val="00A03724"/>
    <w:rsid w:val="00A043FD"/>
    <w:rsid w:val="00A06B31"/>
    <w:rsid w:val="00A1218F"/>
    <w:rsid w:val="00A1399B"/>
    <w:rsid w:val="00A13E6B"/>
    <w:rsid w:val="00A1516F"/>
    <w:rsid w:val="00A16643"/>
    <w:rsid w:val="00A20EFB"/>
    <w:rsid w:val="00A238A1"/>
    <w:rsid w:val="00A2639A"/>
    <w:rsid w:val="00A26846"/>
    <w:rsid w:val="00A2760E"/>
    <w:rsid w:val="00A308AC"/>
    <w:rsid w:val="00A308D7"/>
    <w:rsid w:val="00A31F01"/>
    <w:rsid w:val="00A33D73"/>
    <w:rsid w:val="00A33FB5"/>
    <w:rsid w:val="00A351B9"/>
    <w:rsid w:val="00A3705C"/>
    <w:rsid w:val="00A42680"/>
    <w:rsid w:val="00A43540"/>
    <w:rsid w:val="00A445A4"/>
    <w:rsid w:val="00A454A1"/>
    <w:rsid w:val="00A45A12"/>
    <w:rsid w:val="00A46D25"/>
    <w:rsid w:val="00A50688"/>
    <w:rsid w:val="00A52418"/>
    <w:rsid w:val="00A5258B"/>
    <w:rsid w:val="00A57972"/>
    <w:rsid w:val="00A62112"/>
    <w:rsid w:val="00A62A94"/>
    <w:rsid w:val="00A6359A"/>
    <w:rsid w:val="00A65B1F"/>
    <w:rsid w:val="00A65B6B"/>
    <w:rsid w:val="00A66389"/>
    <w:rsid w:val="00A6726D"/>
    <w:rsid w:val="00A67D69"/>
    <w:rsid w:val="00A72A8B"/>
    <w:rsid w:val="00A72F8D"/>
    <w:rsid w:val="00A7658D"/>
    <w:rsid w:val="00A77106"/>
    <w:rsid w:val="00A8124C"/>
    <w:rsid w:val="00A81AC1"/>
    <w:rsid w:val="00A82FB5"/>
    <w:rsid w:val="00A83B48"/>
    <w:rsid w:val="00A83CB5"/>
    <w:rsid w:val="00A8422E"/>
    <w:rsid w:val="00A846AB"/>
    <w:rsid w:val="00A85BA8"/>
    <w:rsid w:val="00A8609B"/>
    <w:rsid w:val="00A864B5"/>
    <w:rsid w:val="00A87C27"/>
    <w:rsid w:val="00A90DD0"/>
    <w:rsid w:val="00A91F9F"/>
    <w:rsid w:val="00A92040"/>
    <w:rsid w:val="00A92975"/>
    <w:rsid w:val="00A9338A"/>
    <w:rsid w:val="00A934E6"/>
    <w:rsid w:val="00A9368D"/>
    <w:rsid w:val="00A97B2F"/>
    <w:rsid w:val="00A97E8F"/>
    <w:rsid w:val="00AA5961"/>
    <w:rsid w:val="00AA5C69"/>
    <w:rsid w:val="00AA637E"/>
    <w:rsid w:val="00AA691B"/>
    <w:rsid w:val="00AA6CFF"/>
    <w:rsid w:val="00AA7624"/>
    <w:rsid w:val="00AA7F4A"/>
    <w:rsid w:val="00AB0083"/>
    <w:rsid w:val="00AB067F"/>
    <w:rsid w:val="00AB1D3E"/>
    <w:rsid w:val="00AB2250"/>
    <w:rsid w:val="00AB2998"/>
    <w:rsid w:val="00AB51B8"/>
    <w:rsid w:val="00AB6810"/>
    <w:rsid w:val="00AB6D60"/>
    <w:rsid w:val="00AC094B"/>
    <w:rsid w:val="00AC1D54"/>
    <w:rsid w:val="00AC2035"/>
    <w:rsid w:val="00AC24E1"/>
    <w:rsid w:val="00AC36BE"/>
    <w:rsid w:val="00AC42FA"/>
    <w:rsid w:val="00AC4FD6"/>
    <w:rsid w:val="00AC5B5D"/>
    <w:rsid w:val="00AC6065"/>
    <w:rsid w:val="00AC6E92"/>
    <w:rsid w:val="00AC7D32"/>
    <w:rsid w:val="00AD486D"/>
    <w:rsid w:val="00AD57EF"/>
    <w:rsid w:val="00AD5968"/>
    <w:rsid w:val="00AE09F4"/>
    <w:rsid w:val="00AE0CDD"/>
    <w:rsid w:val="00AE1A9F"/>
    <w:rsid w:val="00AE25FF"/>
    <w:rsid w:val="00AE3B12"/>
    <w:rsid w:val="00AE48F4"/>
    <w:rsid w:val="00AE4C51"/>
    <w:rsid w:val="00AE5667"/>
    <w:rsid w:val="00AE5CD4"/>
    <w:rsid w:val="00AF0F37"/>
    <w:rsid w:val="00AF5C86"/>
    <w:rsid w:val="00AF658B"/>
    <w:rsid w:val="00B011A0"/>
    <w:rsid w:val="00B01231"/>
    <w:rsid w:val="00B01D46"/>
    <w:rsid w:val="00B01E46"/>
    <w:rsid w:val="00B01F73"/>
    <w:rsid w:val="00B05C87"/>
    <w:rsid w:val="00B069D2"/>
    <w:rsid w:val="00B06BAE"/>
    <w:rsid w:val="00B1257B"/>
    <w:rsid w:val="00B130E5"/>
    <w:rsid w:val="00B13730"/>
    <w:rsid w:val="00B1555D"/>
    <w:rsid w:val="00B15D02"/>
    <w:rsid w:val="00B166CB"/>
    <w:rsid w:val="00B16702"/>
    <w:rsid w:val="00B173FA"/>
    <w:rsid w:val="00B22037"/>
    <w:rsid w:val="00B22999"/>
    <w:rsid w:val="00B22F19"/>
    <w:rsid w:val="00B254E3"/>
    <w:rsid w:val="00B261CC"/>
    <w:rsid w:val="00B26A25"/>
    <w:rsid w:val="00B273FD"/>
    <w:rsid w:val="00B30638"/>
    <w:rsid w:val="00B307B2"/>
    <w:rsid w:val="00B30F5A"/>
    <w:rsid w:val="00B31818"/>
    <w:rsid w:val="00B31B46"/>
    <w:rsid w:val="00B329E5"/>
    <w:rsid w:val="00B34C1E"/>
    <w:rsid w:val="00B35B30"/>
    <w:rsid w:val="00B35BFB"/>
    <w:rsid w:val="00B3653F"/>
    <w:rsid w:val="00B36DA1"/>
    <w:rsid w:val="00B40CD5"/>
    <w:rsid w:val="00B41A99"/>
    <w:rsid w:val="00B42231"/>
    <w:rsid w:val="00B422ED"/>
    <w:rsid w:val="00B4270A"/>
    <w:rsid w:val="00B4522D"/>
    <w:rsid w:val="00B4617B"/>
    <w:rsid w:val="00B47715"/>
    <w:rsid w:val="00B515A3"/>
    <w:rsid w:val="00B51730"/>
    <w:rsid w:val="00B51AEA"/>
    <w:rsid w:val="00B5315D"/>
    <w:rsid w:val="00B54EE9"/>
    <w:rsid w:val="00B60B17"/>
    <w:rsid w:val="00B60CAD"/>
    <w:rsid w:val="00B6246C"/>
    <w:rsid w:val="00B63F07"/>
    <w:rsid w:val="00B64DFF"/>
    <w:rsid w:val="00B66F66"/>
    <w:rsid w:val="00B6792A"/>
    <w:rsid w:val="00B70133"/>
    <w:rsid w:val="00B74015"/>
    <w:rsid w:val="00B753B9"/>
    <w:rsid w:val="00B76076"/>
    <w:rsid w:val="00B7635D"/>
    <w:rsid w:val="00B77B47"/>
    <w:rsid w:val="00B805E3"/>
    <w:rsid w:val="00B8062E"/>
    <w:rsid w:val="00B80D0B"/>
    <w:rsid w:val="00B8193D"/>
    <w:rsid w:val="00B82C50"/>
    <w:rsid w:val="00B82EDA"/>
    <w:rsid w:val="00B82F16"/>
    <w:rsid w:val="00B836F3"/>
    <w:rsid w:val="00B860A6"/>
    <w:rsid w:val="00B90D3B"/>
    <w:rsid w:val="00B90EE2"/>
    <w:rsid w:val="00B93D46"/>
    <w:rsid w:val="00B95D48"/>
    <w:rsid w:val="00B973E9"/>
    <w:rsid w:val="00B975B2"/>
    <w:rsid w:val="00B97B2E"/>
    <w:rsid w:val="00BA0D92"/>
    <w:rsid w:val="00BA2632"/>
    <w:rsid w:val="00BA2957"/>
    <w:rsid w:val="00BA3BFA"/>
    <w:rsid w:val="00BA4D61"/>
    <w:rsid w:val="00BA5145"/>
    <w:rsid w:val="00BA5CFD"/>
    <w:rsid w:val="00BA67EA"/>
    <w:rsid w:val="00BA785A"/>
    <w:rsid w:val="00BB3D12"/>
    <w:rsid w:val="00BB4A46"/>
    <w:rsid w:val="00BB4A51"/>
    <w:rsid w:val="00BB7A51"/>
    <w:rsid w:val="00BB7D30"/>
    <w:rsid w:val="00BC1FDB"/>
    <w:rsid w:val="00BC2422"/>
    <w:rsid w:val="00BC2A2B"/>
    <w:rsid w:val="00BC3000"/>
    <w:rsid w:val="00BC32FB"/>
    <w:rsid w:val="00BC6E4D"/>
    <w:rsid w:val="00BC6F9A"/>
    <w:rsid w:val="00BC7145"/>
    <w:rsid w:val="00BD0B17"/>
    <w:rsid w:val="00BD0F60"/>
    <w:rsid w:val="00BD161F"/>
    <w:rsid w:val="00BD3EEB"/>
    <w:rsid w:val="00BD4D96"/>
    <w:rsid w:val="00BD501F"/>
    <w:rsid w:val="00BD6323"/>
    <w:rsid w:val="00BD6D42"/>
    <w:rsid w:val="00BD73F1"/>
    <w:rsid w:val="00BE02A2"/>
    <w:rsid w:val="00BE508A"/>
    <w:rsid w:val="00BE76BE"/>
    <w:rsid w:val="00BE7D84"/>
    <w:rsid w:val="00BF0678"/>
    <w:rsid w:val="00BF10A1"/>
    <w:rsid w:val="00BF13B2"/>
    <w:rsid w:val="00BF21CB"/>
    <w:rsid w:val="00BF2CD2"/>
    <w:rsid w:val="00BF3279"/>
    <w:rsid w:val="00BF4460"/>
    <w:rsid w:val="00BF61BB"/>
    <w:rsid w:val="00BF635E"/>
    <w:rsid w:val="00BF6678"/>
    <w:rsid w:val="00BF6F54"/>
    <w:rsid w:val="00C00052"/>
    <w:rsid w:val="00C00D37"/>
    <w:rsid w:val="00C03ACC"/>
    <w:rsid w:val="00C04A0E"/>
    <w:rsid w:val="00C05F69"/>
    <w:rsid w:val="00C075C6"/>
    <w:rsid w:val="00C07A45"/>
    <w:rsid w:val="00C10546"/>
    <w:rsid w:val="00C1116E"/>
    <w:rsid w:val="00C139A5"/>
    <w:rsid w:val="00C14D0D"/>
    <w:rsid w:val="00C1525A"/>
    <w:rsid w:val="00C15BE8"/>
    <w:rsid w:val="00C1677D"/>
    <w:rsid w:val="00C16F1A"/>
    <w:rsid w:val="00C209C1"/>
    <w:rsid w:val="00C21490"/>
    <w:rsid w:val="00C216BB"/>
    <w:rsid w:val="00C21CB4"/>
    <w:rsid w:val="00C225AF"/>
    <w:rsid w:val="00C22822"/>
    <w:rsid w:val="00C228C4"/>
    <w:rsid w:val="00C22986"/>
    <w:rsid w:val="00C25B8A"/>
    <w:rsid w:val="00C26C7C"/>
    <w:rsid w:val="00C26DA9"/>
    <w:rsid w:val="00C3089B"/>
    <w:rsid w:val="00C31681"/>
    <w:rsid w:val="00C31B0D"/>
    <w:rsid w:val="00C33093"/>
    <w:rsid w:val="00C33153"/>
    <w:rsid w:val="00C340F6"/>
    <w:rsid w:val="00C374C2"/>
    <w:rsid w:val="00C37591"/>
    <w:rsid w:val="00C37B96"/>
    <w:rsid w:val="00C37CC0"/>
    <w:rsid w:val="00C40082"/>
    <w:rsid w:val="00C40DE5"/>
    <w:rsid w:val="00C421DA"/>
    <w:rsid w:val="00C44EE0"/>
    <w:rsid w:val="00C45A8F"/>
    <w:rsid w:val="00C50F8C"/>
    <w:rsid w:val="00C5220E"/>
    <w:rsid w:val="00C52CE8"/>
    <w:rsid w:val="00C52EBF"/>
    <w:rsid w:val="00C54383"/>
    <w:rsid w:val="00C554F8"/>
    <w:rsid w:val="00C55967"/>
    <w:rsid w:val="00C561B1"/>
    <w:rsid w:val="00C56634"/>
    <w:rsid w:val="00C5664F"/>
    <w:rsid w:val="00C569CB"/>
    <w:rsid w:val="00C60441"/>
    <w:rsid w:val="00C606A5"/>
    <w:rsid w:val="00C607AE"/>
    <w:rsid w:val="00C615D2"/>
    <w:rsid w:val="00C619AF"/>
    <w:rsid w:val="00C62766"/>
    <w:rsid w:val="00C6371D"/>
    <w:rsid w:val="00C64177"/>
    <w:rsid w:val="00C65E31"/>
    <w:rsid w:val="00C677B6"/>
    <w:rsid w:val="00C67E50"/>
    <w:rsid w:val="00C706E2"/>
    <w:rsid w:val="00C70E5F"/>
    <w:rsid w:val="00C749B4"/>
    <w:rsid w:val="00C75159"/>
    <w:rsid w:val="00C828CA"/>
    <w:rsid w:val="00C85A34"/>
    <w:rsid w:val="00C85D39"/>
    <w:rsid w:val="00C860E5"/>
    <w:rsid w:val="00C86CBE"/>
    <w:rsid w:val="00C87991"/>
    <w:rsid w:val="00C91C50"/>
    <w:rsid w:val="00C91F99"/>
    <w:rsid w:val="00C933A7"/>
    <w:rsid w:val="00C94BA3"/>
    <w:rsid w:val="00C9510D"/>
    <w:rsid w:val="00C952FF"/>
    <w:rsid w:val="00C9566D"/>
    <w:rsid w:val="00C96A33"/>
    <w:rsid w:val="00CA1810"/>
    <w:rsid w:val="00CA2D55"/>
    <w:rsid w:val="00CA34EB"/>
    <w:rsid w:val="00CA48A2"/>
    <w:rsid w:val="00CA5C2D"/>
    <w:rsid w:val="00CB0172"/>
    <w:rsid w:val="00CB0870"/>
    <w:rsid w:val="00CB092D"/>
    <w:rsid w:val="00CB2908"/>
    <w:rsid w:val="00CB2CBC"/>
    <w:rsid w:val="00CB3A15"/>
    <w:rsid w:val="00CB4C17"/>
    <w:rsid w:val="00CB5E00"/>
    <w:rsid w:val="00CB64AC"/>
    <w:rsid w:val="00CB6D90"/>
    <w:rsid w:val="00CB6F2B"/>
    <w:rsid w:val="00CB79DB"/>
    <w:rsid w:val="00CC0A79"/>
    <w:rsid w:val="00CC1772"/>
    <w:rsid w:val="00CC17D1"/>
    <w:rsid w:val="00CC1E64"/>
    <w:rsid w:val="00CC248F"/>
    <w:rsid w:val="00CC2D0D"/>
    <w:rsid w:val="00CC337C"/>
    <w:rsid w:val="00CC3B8E"/>
    <w:rsid w:val="00CC41DD"/>
    <w:rsid w:val="00CD05A9"/>
    <w:rsid w:val="00CD520F"/>
    <w:rsid w:val="00CD59E9"/>
    <w:rsid w:val="00CD5C2B"/>
    <w:rsid w:val="00CD5E60"/>
    <w:rsid w:val="00CD6342"/>
    <w:rsid w:val="00CD63C9"/>
    <w:rsid w:val="00CD6BCD"/>
    <w:rsid w:val="00CE08E2"/>
    <w:rsid w:val="00CE0BE6"/>
    <w:rsid w:val="00CE1413"/>
    <w:rsid w:val="00CE32ED"/>
    <w:rsid w:val="00CE4206"/>
    <w:rsid w:val="00CE4671"/>
    <w:rsid w:val="00CE4839"/>
    <w:rsid w:val="00CE5A10"/>
    <w:rsid w:val="00CE757E"/>
    <w:rsid w:val="00CF04AA"/>
    <w:rsid w:val="00CF0899"/>
    <w:rsid w:val="00CF1908"/>
    <w:rsid w:val="00CF1A0D"/>
    <w:rsid w:val="00CF2AAA"/>
    <w:rsid w:val="00CF32BF"/>
    <w:rsid w:val="00CF44AC"/>
    <w:rsid w:val="00CF4CB3"/>
    <w:rsid w:val="00CF5463"/>
    <w:rsid w:val="00CF5707"/>
    <w:rsid w:val="00D00E92"/>
    <w:rsid w:val="00D02A63"/>
    <w:rsid w:val="00D02F59"/>
    <w:rsid w:val="00D0440D"/>
    <w:rsid w:val="00D0615B"/>
    <w:rsid w:val="00D1015A"/>
    <w:rsid w:val="00D1114C"/>
    <w:rsid w:val="00D11780"/>
    <w:rsid w:val="00D1223F"/>
    <w:rsid w:val="00D12B7A"/>
    <w:rsid w:val="00D14137"/>
    <w:rsid w:val="00D1425A"/>
    <w:rsid w:val="00D14719"/>
    <w:rsid w:val="00D168ED"/>
    <w:rsid w:val="00D16B76"/>
    <w:rsid w:val="00D16BAB"/>
    <w:rsid w:val="00D22BE1"/>
    <w:rsid w:val="00D23485"/>
    <w:rsid w:val="00D23D96"/>
    <w:rsid w:val="00D25266"/>
    <w:rsid w:val="00D30614"/>
    <w:rsid w:val="00D310DA"/>
    <w:rsid w:val="00D31346"/>
    <w:rsid w:val="00D31C29"/>
    <w:rsid w:val="00D33030"/>
    <w:rsid w:val="00D351A1"/>
    <w:rsid w:val="00D36A99"/>
    <w:rsid w:val="00D3730A"/>
    <w:rsid w:val="00D37E13"/>
    <w:rsid w:val="00D402B1"/>
    <w:rsid w:val="00D41692"/>
    <w:rsid w:val="00D42048"/>
    <w:rsid w:val="00D43506"/>
    <w:rsid w:val="00D43EED"/>
    <w:rsid w:val="00D449A2"/>
    <w:rsid w:val="00D44A20"/>
    <w:rsid w:val="00D45809"/>
    <w:rsid w:val="00D474E7"/>
    <w:rsid w:val="00D47821"/>
    <w:rsid w:val="00D50542"/>
    <w:rsid w:val="00D51B5A"/>
    <w:rsid w:val="00D52224"/>
    <w:rsid w:val="00D53038"/>
    <w:rsid w:val="00D53128"/>
    <w:rsid w:val="00D54588"/>
    <w:rsid w:val="00D54648"/>
    <w:rsid w:val="00D571EB"/>
    <w:rsid w:val="00D6019A"/>
    <w:rsid w:val="00D60D22"/>
    <w:rsid w:val="00D61478"/>
    <w:rsid w:val="00D6222E"/>
    <w:rsid w:val="00D62B80"/>
    <w:rsid w:val="00D663B9"/>
    <w:rsid w:val="00D66AB4"/>
    <w:rsid w:val="00D678BA"/>
    <w:rsid w:val="00D710ED"/>
    <w:rsid w:val="00D718DA"/>
    <w:rsid w:val="00D71D4E"/>
    <w:rsid w:val="00D72B9B"/>
    <w:rsid w:val="00D76E0F"/>
    <w:rsid w:val="00D80073"/>
    <w:rsid w:val="00D813CE"/>
    <w:rsid w:val="00D81CA1"/>
    <w:rsid w:val="00D84B5F"/>
    <w:rsid w:val="00D869E9"/>
    <w:rsid w:val="00D87B73"/>
    <w:rsid w:val="00D87C42"/>
    <w:rsid w:val="00D87D15"/>
    <w:rsid w:val="00D901E9"/>
    <w:rsid w:val="00D90E12"/>
    <w:rsid w:val="00D917FB"/>
    <w:rsid w:val="00D92117"/>
    <w:rsid w:val="00D9265A"/>
    <w:rsid w:val="00D92F82"/>
    <w:rsid w:val="00D9308D"/>
    <w:rsid w:val="00D93C1C"/>
    <w:rsid w:val="00D93E04"/>
    <w:rsid w:val="00D9419C"/>
    <w:rsid w:val="00D97223"/>
    <w:rsid w:val="00DA1045"/>
    <w:rsid w:val="00DA1055"/>
    <w:rsid w:val="00DA35F3"/>
    <w:rsid w:val="00DA4899"/>
    <w:rsid w:val="00DB0F15"/>
    <w:rsid w:val="00DB1150"/>
    <w:rsid w:val="00DB1B20"/>
    <w:rsid w:val="00DB1EB6"/>
    <w:rsid w:val="00DB3FC5"/>
    <w:rsid w:val="00DB40BE"/>
    <w:rsid w:val="00DB4CB6"/>
    <w:rsid w:val="00DB5185"/>
    <w:rsid w:val="00DB6BF9"/>
    <w:rsid w:val="00DB77EA"/>
    <w:rsid w:val="00DC0727"/>
    <w:rsid w:val="00DC09AC"/>
    <w:rsid w:val="00DC18F9"/>
    <w:rsid w:val="00DC1A8D"/>
    <w:rsid w:val="00DC1E59"/>
    <w:rsid w:val="00DC2BC6"/>
    <w:rsid w:val="00DC35DF"/>
    <w:rsid w:val="00DC6CA9"/>
    <w:rsid w:val="00DD06D7"/>
    <w:rsid w:val="00DD0AB1"/>
    <w:rsid w:val="00DD0C12"/>
    <w:rsid w:val="00DD326F"/>
    <w:rsid w:val="00DD5801"/>
    <w:rsid w:val="00DD5B1C"/>
    <w:rsid w:val="00DE3B7C"/>
    <w:rsid w:val="00DE4CEC"/>
    <w:rsid w:val="00DE5212"/>
    <w:rsid w:val="00DE7035"/>
    <w:rsid w:val="00DF0257"/>
    <w:rsid w:val="00DF0323"/>
    <w:rsid w:val="00DF1250"/>
    <w:rsid w:val="00DF1A94"/>
    <w:rsid w:val="00DF2AA8"/>
    <w:rsid w:val="00DF3BC3"/>
    <w:rsid w:val="00DF52DD"/>
    <w:rsid w:val="00DF5D12"/>
    <w:rsid w:val="00DF696A"/>
    <w:rsid w:val="00DF6C41"/>
    <w:rsid w:val="00E00535"/>
    <w:rsid w:val="00E00851"/>
    <w:rsid w:val="00E00867"/>
    <w:rsid w:val="00E00B5A"/>
    <w:rsid w:val="00E02642"/>
    <w:rsid w:val="00E04A5E"/>
    <w:rsid w:val="00E05707"/>
    <w:rsid w:val="00E111A4"/>
    <w:rsid w:val="00E123BD"/>
    <w:rsid w:val="00E132F2"/>
    <w:rsid w:val="00E143B0"/>
    <w:rsid w:val="00E14BB5"/>
    <w:rsid w:val="00E15C0F"/>
    <w:rsid w:val="00E17DE0"/>
    <w:rsid w:val="00E216A8"/>
    <w:rsid w:val="00E23C40"/>
    <w:rsid w:val="00E23FA4"/>
    <w:rsid w:val="00E25C9C"/>
    <w:rsid w:val="00E27248"/>
    <w:rsid w:val="00E2738E"/>
    <w:rsid w:val="00E275A0"/>
    <w:rsid w:val="00E27B24"/>
    <w:rsid w:val="00E30C1A"/>
    <w:rsid w:val="00E32B96"/>
    <w:rsid w:val="00E3388A"/>
    <w:rsid w:val="00E33E9D"/>
    <w:rsid w:val="00E34439"/>
    <w:rsid w:val="00E35FB4"/>
    <w:rsid w:val="00E36764"/>
    <w:rsid w:val="00E37840"/>
    <w:rsid w:val="00E41923"/>
    <w:rsid w:val="00E41D5A"/>
    <w:rsid w:val="00E45CF6"/>
    <w:rsid w:val="00E46543"/>
    <w:rsid w:val="00E465B2"/>
    <w:rsid w:val="00E46ED6"/>
    <w:rsid w:val="00E5083A"/>
    <w:rsid w:val="00E509C0"/>
    <w:rsid w:val="00E5115B"/>
    <w:rsid w:val="00E5189D"/>
    <w:rsid w:val="00E51946"/>
    <w:rsid w:val="00E5281A"/>
    <w:rsid w:val="00E52995"/>
    <w:rsid w:val="00E55724"/>
    <w:rsid w:val="00E56756"/>
    <w:rsid w:val="00E56940"/>
    <w:rsid w:val="00E61283"/>
    <w:rsid w:val="00E620F6"/>
    <w:rsid w:val="00E632A4"/>
    <w:rsid w:val="00E65C9D"/>
    <w:rsid w:val="00E66D84"/>
    <w:rsid w:val="00E67E1D"/>
    <w:rsid w:val="00E7032B"/>
    <w:rsid w:val="00E7107A"/>
    <w:rsid w:val="00E72179"/>
    <w:rsid w:val="00E72255"/>
    <w:rsid w:val="00E7233A"/>
    <w:rsid w:val="00E73223"/>
    <w:rsid w:val="00E74D30"/>
    <w:rsid w:val="00E75F20"/>
    <w:rsid w:val="00E76930"/>
    <w:rsid w:val="00E76C4F"/>
    <w:rsid w:val="00E7729C"/>
    <w:rsid w:val="00E82285"/>
    <w:rsid w:val="00E84E9B"/>
    <w:rsid w:val="00E852B4"/>
    <w:rsid w:val="00E863C2"/>
    <w:rsid w:val="00E87B11"/>
    <w:rsid w:val="00E906B6"/>
    <w:rsid w:val="00E92F55"/>
    <w:rsid w:val="00E93137"/>
    <w:rsid w:val="00E95FFB"/>
    <w:rsid w:val="00E97FC7"/>
    <w:rsid w:val="00EA05F6"/>
    <w:rsid w:val="00EA0E72"/>
    <w:rsid w:val="00EA0F59"/>
    <w:rsid w:val="00EA1001"/>
    <w:rsid w:val="00EA1641"/>
    <w:rsid w:val="00EA1C49"/>
    <w:rsid w:val="00EA1F93"/>
    <w:rsid w:val="00EA238C"/>
    <w:rsid w:val="00EA26B7"/>
    <w:rsid w:val="00EA4BEA"/>
    <w:rsid w:val="00EA6E62"/>
    <w:rsid w:val="00EA78B2"/>
    <w:rsid w:val="00EB170A"/>
    <w:rsid w:val="00EB2ECF"/>
    <w:rsid w:val="00EB39EB"/>
    <w:rsid w:val="00EB40F2"/>
    <w:rsid w:val="00EB4632"/>
    <w:rsid w:val="00EB717C"/>
    <w:rsid w:val="00EB799C"/>
    <w:rsid w:val="00EC0131"/>
    <w:rsid w:val="00EC293D"/>
    <w:rsid w:val="00EC2FDF"/>
    <w:rsid w:val="00EC3F73"/>
    <w:rsid w:val="00EC4700"/>
    <w:rsid w:val="00EC7414"/>
    <w:rsid w:val="00ED035F"/>
    <w:rsid w:val="00ED1B9F"/>
    <w:rsid w:val="00ED3716"/>
    <w:rsid w:val="00ED3FBB"/>
    <w:rsid w:val="00ED460D"/>
    <w:rsid w:val="00ED5AA7"/>
    <w:rsid w:val="00ED7C39"/>
    <w:rsid w:val="00EE0F89"/>
    <w:rsid w:val="00EE17A1"/>
    <w:rsid w:val="00EE432F"/>
    <w:rsid w:val="00EE5440"/>
    <w:rsid w:val="00EE59E2"/>
    <w:rsid w:val="00EE6491"/>
    <w:rsid w:val="00EE7430"/>
    <w:rsid w:val="00EF062E"/>
    <w:rsid w:val="00EF0E51"/>
    <w:rsid w:val="00EF165C"/>
    <w:rsid w:val="00EF166D"/>
    <w:rsid w:val="00EF16E0"/>
    <w:rsid w:val="00EF1F08"/>
    <w:rsid w:val="00EF41AA"/>
    <w:rsid w:val="00EF53E0"/>
    <w:rsid w:val="00EF5BB3"/>
    <w:rsid w:val="00EF666C"/>
    <w:rsid w:val="00EF6886"/>
    <w:rsid w:val="00F01F24"/>
    <w:rsid w:val="00F06BFC"/>
    <w:rsid w:val="00F12325"/>
    <w:rsid w:val="00F15DAB"/>
    <w:rsid w:val="00F161E8"/>
    <w:rsid w:val="00F1672B"/>
    <w:rsid w:val="00F16B0F"/>
    <w:rsid w:val="00F1794A"/>
    <w:rsid w:val="00F21A71"/>
    <w:rsid w:val="00F22C2A"/>
    <w:rsid w:val="00F23027"/>
    <w:rsid w:val="00F26C2F"/>
    <w:rsid w:val="00F27258"/>
    <w:rsid w:val="00F30C16"/>
    <w:rsid w:val="00F3151A"/>
    <w:rsid w:val="00F315A2"/>
    <w:rsid w:val="00F36180"/>
    <w:rsid w:val="00F41937"/>
    <w:rsid w:val="00F4241B"/>
    <w:rsid w:val="00F42902"/>
    <w:rsid w:val="00F42DBF"/>
    <w:rsid w:val="00F446C5"/>
    <w:rsid w:val="00F449E2"/>
    <w:rsid w:val="00F45B44"/>
    <w:rsid w:val="00F462BE"/>
    <w:rsid w:val="00F4729D"/>
    <w:rsid w:val="00F479BF"/>
    <w:rsid w:val="00F50FDD"/>
    <w:rsid w:val="00F51309"/>
    <w:rsid w:val="00F55292"/>
    <w:rsid w:val="00F555A6"/>
    <w:rsid w:val="00F56E13"/>
    <w:rsid w:val="00F5717A"/>
    <w:rsid w:val="00F6027B"/>
    <w:rsid w:val="00F628EF"/>
    <w:rsid w:val="00F62E7D"/>
    <w:rsid w:val="00F631E6"/>
    <w:rsid w:val="00F65BC7"/>
    <w:rsid w:val="00F65DEF"/>
    <w:rsid w:val="00F66624"/>
    <w:rsid w:val="00F66E80"/>
    <w:rsid w:val="00F66F22"/>
    <w:rsid w:val="00F67765"/>
    <w:rsid w:val="00F67CD9"/>
    <w:rsid w:val="00F71A38"/>
    <w:rsid w:val="00F72147"/>
    <w:rsid w:val="00F73906"/>
    <w:rsid w:val="00F73E65"/>
    <w:rsid w:val="00F74E11"/>
    <w:rsid w:val="00F754D5"/>
    <w:rsid w:val="00F7582F"/>
    <w:rsid w:val="00F75D91"/>
    <w:rsid w:val="00F767FA"/>
    <w:rsid w:val="00F77B0E"/>
    <w:rsid w:val="00F80260"/>
    <w:rsid w:val="00F80749"/>
    <w:rsid w:val="00F80F01"/>
    <w:rsid w:val="00F8204E"/>
    <w:rsid w:val="00F82832"/>
    <w:rsid w:val="00F831CE"/>
    <w:rsid w:val="00F83B51"/>
    <w:rsid w:val="00F84CD1"/>
    <w:rsid w:val="00F85905"/>
    <w:rsid w:val="00F863D0"/>
    <w:rsid w:val="00F86615"/>
    <w:rsid w:val="00F8704B"/>
    <w:rsid w:val="00F87A1C"/>
    <w:rsid w:val="00F9272F"/>
    <w:rsid w:val="00F94554"/>
    <w:rsid w:val="00F949F8"/>
    <w:rsid w:val="00F95AE1"/>
    <w:rsid w:val="00FA100A"/>
    <w:rsid w:val="00FA24FB"/>
    <w:rsid w:val="00FA2F8F"/>
    <w:rsid w:val="00FA3048"/>
    <w:rsid w:val="00FA4548"/>
    <w:rsid w:val="00FA564D"/>
    <w:rsid w:val="00FA6B4E"/>
    <w:rsid w:val="00FA6EBE"/>
    <w:rsid w:val="00FA7079"/>
    <w:rsid w:val="00FA7F68"/>
    <w:rsid w:val="00FB081B"/>
    <w:rsid w:val="00FB0D4B"/>
    <w:rsid w:val="00FB1010"/>
    <w:rsid w:val="00FB1A44"/>
    <w:rsid w:val="00FB3A10"/>
    <w:rsid w:val="00FB3F70"/>
    <w:rsid w:val="00FC0655"/>
    <w:rsid w:val="00FC0744"/>
    <w:rsid w:val="00FC0A3A"/>
    <w:rsid w:val="00FC48E7"/>
    <w:rsid w:val="00FC5583"/>
    <w:rsid w:val="00FC645A"/>
    <w:rsid w:val="00FD4288"/>
    <w:rsid w:val="00FD4638"/>
    <w:rsid w:val="00FD4AF5"/>
    <w:rsid w:val="00FD5781"/>
    <w:rsid w:val="00FD5D5A"/>
    <w:rsid w:val="00FD6873"/>
    <w:rsid w:val="00FD687A"/>
    <w:rsid w:val="00FD7AEE"/>
    <w:rsid w:val="00FE20C7"/>
    <w:rsid w:val="00FE3D87"/>
    <w:rsid w:val="00FE47FB"/>
    <w:rsid w:val="00FE551C"/>
    <w:rsid w:val="00FE569B"/>
    <w:rsid w:val="00FE5F5A"/>
    <w:rsid w:val="00FE5F99"/>
    <w:rsid w:val="00FE6231"/>
    <w:rsid w:val="00FE6DB7"/>
    <w:rsid w:val="00FF0457"/>
    <w:rsid w:val="00FF2961"/>
    <w:rsid w:val="00FF37B6"/>
    <w:rsid w:val="00FF4EFA"/>
    <w:rsid w:val="00FF5AD2"/>
    <w:rsid w:val="00FF5B5D"/>
    <w:rsid w:val="00FF679C"/>
    <w:rsid w:val="00FF7B4F"/>
    <w:rsid w:val="00FF7E78"/>
    <w:rsid w:val="00FF7FA1"/>
    <w:rsid w:val="056C7B74"/>
    <w:rsid w:val="1D26754F"/>
    <w:rsid w:val="1E0D5CDA"/>
    <w:rsid w:val="1E6C4DFA"/>
    <w:rsid w:val="216D7966"/>
    <w:rsid w:val="2F8F1814"/>
    <w:rsid w:val="33032140"/>
    <w:rsid w:val="59E75F0D"/>
    <w:rsid w:val="70BC6081"/>
    <w:rsid w:val="75193194"/>
    <w:rsid w:val="7CB40407"/>
    <w:rsid w:val="7F681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nhideWhenUsed="0" w:uiPriority="0" w:semiHidden="0" w:name="Body Text Indent 3"/>
    <w:lsdException w:uiPriority="99"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360" w:lineRule="auto"/>
      <w:jc w:val="both"/>
    </w:pPr>
    <w:rPr>
      <w:rFonts w:ascii="Times New Roman" w:hAnsi="Times New Roman" w:eastAsia="Times New Roman" w:cs="Courier New"/>
      <w:color w:val="000000"/>
      <w:sz w:val="27"/>
      <w:szCs w:val="24"/>
      <w:lang w:val="vi-VN" w:eastAsia="vi-VN" w:bidi="ar-SA"/>
    </w:rPr>
  </w:style>
  <w:style w:type="paragraph" w:styleId="2">
    <w:name w:val="heading 1"/>
    <w:basedOn w:val="1"/>
    <w:next w:val="1"/>
    <w:link w:val="64"/>
    <w:qFormat/>
    <w:uiPriority w:val="0"/>
    <w:pPr>
      <w:keepNext/>
      <w:keepLines/>
      <w:jc w:val="center"/>
      <w:outlineLvl w:val="0"/>
    </w:pPr>
    <w:rPr>
      <w:rFonts w:eastAsiaTheme="majorEastAsia" w:cstheme="majorBidi"/>
      <w:b/>
      <w:bCs/>
      <w:color w:val="auto"/>
      <w:sz w:val="26"/>
      <w:szCs w:val="28"/>
    </w:rPr>
  </w:style>
  <w:style w:type="paragraph" w:styleId="3">
    <w:name w:val="heading 2"/>
    <w:basedOn w:val="1"/>
    <w:next w:val="1"/>
    <w:link w:val="70"/>
    <w:qFormat/>
    <w:uiPriority w:val="0"/>
    <w:pPr>
      <w:keepNext/>
      <w:widowControl/>
      <w:spacing w:before="60" w:after="60" w:line="312" w:lineRule="auto"/>
      <w:outlineLvl w:val="1"/>
    </w:pPr>
    <w:rPr>
      <w:rFonts w:cs="Times New Roman"/>
      <w:b/>
      <w:color w:val="auto"/>
      <w:szCs w:val="20"/>
      <w:lang w:val="en-US" w:eastAsia="en-US"/>
    </w:rPr>
  </w:style>
  <w:style w:type="paragraph" w:styleId="4">
    <w:name w:val="heading 3"/>
    <w:basedOn w:val="1"/>
    <w:next w:val="1"/>
    <w:link w:val="113"/>
    <w:semiHidden/>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71"/>
    <w:semiHidden/>
    <w:unhideWhenUsed/>
    <w:qFormat/>
    <w:uiPriority w:val="0"/>
    <w:pPr>
      <w:keepNext/>
      <w:widowControl/>
      <w:spacing w:before="240" w:after="60"/>
      <w:outlineLvl w:val="3"/>
    </w:pPr>
    <w:rPr>
      <w:rFonts w:ascii="Calibri" w:hAnsi="Calibri" w:cs="Times New Roman"/>
      <w:b/>
      <w:bCs/>
      <w:color w:val="auto"/>
      <w:sz w:val="28"/>
      <w:szCs w:val="28"/>
      <w:lang w:val="zh-CN" w:eastAsia="zh-CN"/>
    </w:rPr>
  </w:style>
  <w:style w:type="paragraph" w:styleId="6">
    <w:name w:val="heading 5"/>
    <w:basedOn w:val="1"/>
    <w:next w:val="1"/>
    <w:link w:val="72"/>
    <w:qFormat/>
    <w:uiPriority w:val="0"/>
    <w:pPr>
      <w:widowControl/>
      <w:spacing w:before="240" w:after="60"/>
      <w:outlineLvl w:val="4"/>
    </w:pPr>
    <w:rPr>
      <w:rFonts w:cs="Times New Roman"/>
      <w:b/>
      <w:bCs/>
      <w:i/>
      <w:iCs/>
      <w:color w:val="auto"/>
      <w:sz w:val="26"/>
      <w:szCs w:val="26"/>
      <w:lang w:val="en-US" w:eastAsia="en-US"/>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96"/>
    <w:uiPriority w:val="0"/>
    <w:pPr>
      <w:widowControl/>
    </w:pPr>
    <w:rPr>
      <w:rFonts w:ascii="Tahoma" w:hAnsi="Tahoma" w:cs="Times New Roman"/>
      <w:color w:val="auto"/>
      <w:sz w:val="16"/>
      <w:szCs w:val="16"/>
      <w:lang w:val="en-US" w:eastAsia="en-US"/>
    </w:rPr>
  </w:style>
  <w:style w:type="paragraph" w:styleId="10">
    <w:name w:val="Body Text"/>
    <w:basedOn w:val="1"/>
    <w:link w:val="75"/>
    <w:uiPriority w:val="0"/>
    <w:pPr>
      <w:widowControl/>
      <w:ind w:left="75"/>
    </w:pPr>
    <w:rPr>
      <w:rFonts w:ascii=".VnTime" w:hAnsi=".VnTime" w:cs="Times New Roman"/>
      <w:color w:val="auto"/>
      <w:sz w:val="28"/>
      <w:szCs w:val="20"/>
      <w:lang w:val="en-US" w:eastAsia="zh-CN"/>
    </w:rPr>
  </w:style>
  <w:style w:type="paragraph" w:styleId="11">
    <w:name w:val="Body Text 2"/>
    <w:basedOn w:val="1"/>
    <w:link w:val="100"/>
    <w:uiPriority w:val="0"/>
    <w:pPr>
      <w:widowControl/>
      <w:spacing w:after="120" w:line="480" w:lineRule="auto"/>
    </w:pPr>
    <w:rPr>
      <w:rFonts w:cs="Times New Roman"/>
      <w:color w:val="auto"/>
      <w:lang w:val="zh-CN" w:eastAsia="zh-CN"/>
    </w:rPr>
  </w:style>
  <w:style w:type="paragraph" w:styleId="12">
    <w:name w:val="Body Text Indent"/>
    <w:basedOn w:val="1"/>
    <w:link w:val="86"/>
    <w:uiPriority w:val="99"/>
    <w:pPr>
      <w:widowControl/>
      <w:spacing w:before="120"/>
      <w:ind w:firstLine="720"/>
    </w:pPr>
    <w:rPr>
      <w:rFonts w:ascii=".VnTime" w:hAnsi=".VnTime" w:cs="Times New Roman"/>
      <w:color w:val="auto"/>
      <w:sz w:val="28"/>
      <w:szCs w:val="20"/>
      <w:lang w:val="zh-CN" w:eastAsia="zh-CN"/>
    </w:rPr>
  </w:style>
  <w:style w:type="paragraph" w:styleId="13">
    <w:name w:val="Body Text Indent 3"/>
    <w:basedOn w:val="1"/>
    <w:link w:val="89"/>
    <w:uiPriority w:val="0"/>
    <w:pPr>
      <w:widowControl/>
      <w:spacing w:after="120"/>
      <w:ind w:left="360"/>
    </w:pPr>
    <w:rPr>
      <w:rFonts w:cs="Times New Roman"/>
      <w:color w:val="auto"/>
      <w:sz w:val="16"/>
      <w:szCs w:val="16"/>
      <w:lang w:val="en-US" w:eastAsia="en-US"/>
    </w:rPr>
  </w:style>
  <w:style w:type="paragraph" w:styleId="14">
    <w:name w:val="caption"/>
    <w:basedOn w:val="1"/>
    <w:next w:val="1"/>
    <w:link w:val="126"/>
    <w:qFormat/>
    <w:uiPriority w:val="0"/>
    <w:pPr>
      <w:widowControl/>
      <w:spacing w:before="120" w:after="200"/>
    </w:pPr>
    <w:rPr>
      <w:rFonts w:eastAsiaTheme="minorEastAsia" w:cstheme="minorBidi"/>
      <w:i/>
      <w:iCs/>
      <w:color w:val="1F497D" w:themeColor="text2"/>
      <w:sz w:val="22"/>
      <w:szCs w:val="18"/>
      <w:lang w:val="en-US" w:eastAsia="en-US"/>
      <w14:textFill>
        <w14:solidFill>
          <w14:schemeClr w14:val="tx2"/>
        </w14:solidFill>
      </w14:textFill>
    </w:rPr>
  </w:style>
  <w:style w:type="character" w:styleId="15">
    <w:name w:val="Emphasis"/>
    <w:qFormat/>
    <w:uiPriority w:val="20"/>
    <w:rPr>
      <w:i/>
      <w:iCs/>
    </w:rPr>
  </w:style>
  <w:style w:type="character" w:styleId="16">
    <w:name w:val="endnote reference"/>
    <w:uiPriority w:val="0"/>
    <w:rPr>
      <w:vertAlign w:val="superscript"/>
    </w:rPr>
  </w:style>
  <w:style w:type="paragraph" w:styleId="17">
    <w:name w:val="endnote text"/>
    <w:basedOn w:val="1"/>
    <w:link w:val="93"/>
    <w:uiPriority w:val="0"/>
    <w:pPr>
      <w:widowControl/>
    </w:pPr>
    <w:rPr>
      <w:rFonts w:cs="Times New Roman"/>
      <w:color w:val="auto"/>
      <w:sz w:val="20"/>
      <w:szCs w:val="20"/>
      <w:lang w:val="en-US" w:eastAsia="en-US"/>
    </w:rPr>
  </w:style>
  <w:style w:type="character" w:styleId="18">
    <w:name w:val="FollowedHyperlink"/>
    <w:uiPriority w:val="0"/>
    <w:rPr>
      <w:color w:val="800080"/>
      <w:u w:val="single"/>
    </w:rPr>
  </w:style>
  <w:style w:type="paragraph" w:styleId="19">
    <w:name w:val="footer"/>
    <w:basedOn w:val="1"/>
    <w:link w:val="66"/>
    <w:unhideWhenUsed/>
    <w:uiPriority w:val="99"/>
    <w:pPr>
      <w:tabs>
        <w:tab w:val="center" w:pos="4680"/>
        <w:tab w:val="right" w:pos="9360"/>
      </w:tabs>
    </w:pPr>
  </w:style>
  <w:style w:type="paragraph" w:styleId="20">
    <w:name w:val="header"/>
    <w:basedOn w:val="1"/>
    <w:link w:val="65"/>
    <w:unhideWhenUsed/>
    <w:uiPriority w:val="0"/>
    <w:pPr>
      <w:tabs>
        <w:tab w:val="center" w:pos="4680"/>
        <w:tab w:val="right" w:pos="9360"/>
      </w:tabs>
    </w:pPr>
  </w:style>
  <w:style w:type="character" w:styleId="21">
    <w:name w:val="Hyperlink"/>
    <w:uiPriority w:val="99"/>
    <w:rPr>
      <w:color w:val="0066CC"/>
      <w:u w:val="single"/>
    </w:rPr>
  </w:style>
  <w:style w:type="paragraph" w:styleId="22">
    <w:name w:val="Normal (Web)"/>
    <w:basedOn w:val="1"/>
    <w:link w:val="69"/>
    <w:unhideWhenUsed/>
    <w:uiPriority w:val="99"/>
    <w:pPr>
      <w:widowControl/>
      <w:spacing w:after="200" w:line="276" w:lineRule="auto"/>
    </w:pPr>
    <w:rPr>
      <w:rFonts w:eastAsia="Calibri" w:cs="Times New Roman"/>
      <w:color w:val="auto"/>
      <w:lang w:val="en-US" w:eastAsia="en-US"/>
    </w:rPr>
  </w:style>
  <w:style w:type="character" w:styleId="23">
    <w:name w:val="page number"/>
    <w:uiPriority w:val="0"/>
  </w:style>
  <w:style w:type="character" w:styleId="24">
    <w:name w:val="Strong"/>
    <w:qFormat/>
    <w:uiPriority w:val="22"/>
    <w:rPr>
      <w:b/>
      <w:bCs/>
    </w:rPr>
  </w:style>
  <w:style w:type="table" w:styleId="25">
    <w:name w:val="Table Grid"/>
    <w:basedOn w:val="8"/>
    <w:qFormat/>
    <w:uiPriority w:val="39"/>
    <w:pPr>
      <w:spacing w:after="0" w:line="240" w:lineRule="auto"/>
    </w:pPr>
    <w:rPr>
      <w:rFonts w:ascii="Courier New" w:hAnsi="Courier New"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6">
    <w:name w:val="table of figures"/>
    <w:basedOn w:val="1"/>
    <w:next w:val="1"/>
    <w:unhideWhenUsed/>
    <w:qFormat/>
    <w:uiPriority w:val="99"/>
  </w:style>
  <w:style w:type="paragraph" w:styleId="27">
    <w:name w:val="Title"/>
    <w:basedOn w:val="1"/>
    <w:link w:val="63"/>
    <w:qFormat/>
    <w:uiPriority w:val="0"/>
    <w:pPr>
      <w:widowControl/>
      <w:spacing w:before="120" w:line="288" w:lineRule="auto"/>
      <w:jc w:val="center"/>
    </w:pPr>
    <w:rPr>
      <w:rFonts w:cs="Times New Roman"/>
      <w:b/>
      <w:bCs/>
      <w:color w:val="auto"/>
      <w:sz w:val="26"/>
      <w:lang w:val="en-US" w:eastAsia="en-US"/>
    </w:rPr>
  </w:style>
  <w:style w:type="paragraph" w:styleId="28">
    <w:name w:val="toc 1"/>
    <w:basedOn w:val="1"/>
    <w:next w:val="1"/>
    <w:autoRedefine/>
    <w:unhideWhenUsed/>
    <w:uiPriority w:val="39"/>
    <w:pPr>
      <w:widowControl/>
      <w:tabs>
        <w:tab w:val="right" w:leader="dot" w:pos="9072"/>
      </w:tabs>
      <w:jc w:val="center"/>
    </w:pPr>
    <w:rPr>
      <w:rFonts w:cs="Times New Roman"/>
      <w:b/>
      <w:color w:val="auto"/>
      <w:kern w:val="32"/>
      <w:szCs w:val="27"/>
      <w:lang w:val="de-DE" w:eastAsia="en-US"/>
    </w:rPr>
  </w:style>
  <w:style w:type="paragraph" w:styleId="29">
    <w:name w:val="toc 2"/>
    <w:basedOn w:val="1"/>
    <w:next w:val="1"/>
    <w:autoRedefine/>
    <w:unhideWhenUsed/>
    <w:uiPriority w:val="39"/>
    <w:pPr>
      <w:tabs>
        <w:tab w:val="right" w:leader="dot" w:pos="9062"/>
      </w:tabs>
    </w:pPr>
    <w:rPr>
      <w:rFonts w:cs="Times New Roman"/>
      <w:b/>
      <w:szCs w:val="27"/>
    </w:rPr>
  </w:style>
  <w:style w:type="paragraph" w:styleId="30">
    <w:name w:val="toc 3"/>
    <w:basedOn w:val="1"/>
    <w:next w:val="1"/>
    <w:autoRedefine/>
    <w:unhideWhenUsed/>
    <w:uiPriority w:val="39"/>
    <w:pPr>
      <w:widowControl/>
      <w:spacing w:after="100" w:line="276" w:lineRule="auto"/>
      <w:ind w:left="440"/>
    </w:pPr>
    <w:rPr>
      <w:rFonts w:asciiTheme="minorHAnsi" w:hAnsiTheme="minorHAnsi" w:eastAsiaTheme="minorEastAsia" w:cstheme="minorBidi"/>
      <w:color w:val="auto"/>
      <w:sz w:val="22"/>
      <w:szCs w:val="22"/>
      <w:lang w:val="en-US" w:eastAsia="en-US"/>
    </w:rPr>
  </w:style>
  <w:style w:type="paragraph" w:styleId="31">
    <w:name w:val="toc 4"/>
    <w:basedOn w:val="1"/>
    <w:next w:val="1"/>
    <w:autoRedefine/>
    <w:unhideWhenUsed/>
    <w:uiPriority w:val="39"/>
    <w:pPr>
      <w:widowControl/>
      <w:spacing w:after="100" w:line="276" w:lineRule="auto"/>
      <w:ind w:left="660"/>
    </w:pPr>
    <w:rPr>
      <w:rFonts w:asciiTheme="minorHAnsi" w:hAnsiTheme="minorHAnsi" w:eastAsiaTheme="minorEastAsia" w:cstheme="minorBidi"/>
      <w:color w:val="auto"/>
      <w:sz w:val="22"/>
      <w:szCs w:val="22"/>
      <w:lang w:val="en-US" w:eastAsia="en-US"/>
    </w:rPr>
  </w:style>
  <w:style w:type="paragraph" w:styleId="32">
    <w:name w:val="toc 5"/>
    <w:basedOn w:val="1"/>
    <w:next w:val="1"/>
    <w:autoRedefine/>
    <w:unhideWhenUsed/>
    <w:uiPriority w:val="39"/>
    <w:pPr>
      <w:widowControl/>
      <w:spacing w:after="100" w:line="276" w:lineRule="auto"/>
      <w:ind w:left="880"/>
    </w:pPr>
    <w:rPr>
      <w:rFonts w:asciiTheme="minorHAnsi" w:hAnsiTheme="minorHAnsi" w:eastAsiaTheme="minorEastAsia" w:cstheme="minorBidi"/>
      <w:color w:val="auto"/>
      <w:sz w:val="22"/>
      <w:szCs w:val="22"/>
      <w:lang w:val="en-US" w:eastAsia="en-US"/>
    </w:rPr>
  </w:style>
  <w:style w:type="paragraph" w:styleId="33">
    <w:name w:val="toc 6"/>
    <w:basedOn w:val="1"/>
    <w:next w:val="1"/>
    <w:autoRedefine/>
    <w:unhideWhenUsed/>
    <w:uiPriority w:val="39"/>
    <w:pPr>
      <w:widowControl/>
      <w:spacing w:after="100" w:line="276" w:lineRule="auto"/>
      <w:ind w:left="1100"/>
    </w:pPr>
    <w:rPr>
      <w:rFonts w:asciiTheme="minorHAnsi" w:hAnsiTheme="minorHAnsi" w:eastAsiaTheme="minorEastAsia" w:cstheme="minorBidi"/>
      <w:color w:val="auto"/>
      <w:sz w:val="22"/>
      <w:szCs w:val="22"/>
      <w:lang w:val="en-US" w:eastAsia="en-US"/>
    </w:rPr>
  </w:style>
  <w:style w:type="paragraph" w:styleId="34">
    <w:name w:val="toc 7"/>
    <w:basedOn w:val="1"/>
    <w:next w:val="1"/>
    <w:autoRedefine/>
    <w:unhideWhenUsed/>
    <w:uiPriority w:val="39"/>
    <w:pPr>
      <w:widowControl/>
      <w:spacing w:after="100" w:line="276" w:lineRule="auto"/>
      <w:ind w:left="1320"/>
    </w:pPr>
    <w:rPr>
      <w:rFonts w:asciiTheme="minorHAnsi" w:hAnsiTheme="minorHAnsi" w:eastAsiaTheme="minorEastAsia" w:cstheme="minorBidi"/>
      <w:color w:val="auto"/>
      <w:sz w:val="22"/>
      <w:szCs w:val="22"/>
      <w:lang w:val="en-US" w:eastAsia="en-US"/>
    </w:rPr>
  </w:style>
  <w:style w:type="paragraph" w:styleId="35">
    <w:name w:val="toc 8"/>
    <w:basedOn w:val="1"/>
    <w:next w:val="1"/>
    <w:autoRedefine/>
    <w:unhideWhenUsed/>
    <w:uiPriority w:val="39"/>
    <w:pPr>
      <w:widowControl/>
      <w:spacing w:after="200" w:line="276" w:lineRule="auto"/>
      <w:ind w:left="1540"/>
    </w:pPr>
    <w:rPr>
      <w:rFonts w:ascii="Calibri" w:hAnsi="Calibri" w:eastAsia="Calibri" w:cs="Times New Roman"/>
      <w:color w:val="auto"/>
      <w:sz w:val="22"/>
      <w:szCs w:val="22"/>
      <w:lang w:val="en-US" w:eastAsia="en-US"/>
    </w:rPr>
  </w:style>
  <w:style w:type="paragraph" w:styleId="36">
    <w:name w:val="toc 9"/>
    <w:basedOn w:val="1"/>
    <w:next w:val="1"/>
    <w:autoRedefine/>
    <w:unhideWhenUsed/>
    <w:uiPriority w:val="39"/>
    <w:pPr>
      <w:widowControl/>
      <w:spacing w:after="100" w:line="276" w:lineRule="auto"/>
      <w:ind w:left="1760"/>
    </w:pPr>
    <w:rPr>
      <w:rFonts w:asciiTheme="minorHAnsi" w:hAnsiTheme="minorHAnsi" w:eastAsiaTheme="minorEastAsia" w:cstheme="minorBidi"/>
      <w:color w:val="auto"/>
      <w:sz w:val="22"/>
      <w:szCs w:val="22"/>
      <w:lang w:val="en-US" w:eastAsia="en-US"/>
    </w:rPr>
  </w:style>
  <w:style w:type="character" w:customStyle="1" w:styleId="37">
    <w:name w:val="Văn bản nội dung_"/>
    <w:link w:val="38"/>
    <w:uiPriority w:val="99"/>
    <w:rPr>
      <w:rFonts w:ascii="Times New Roman" w:hAnsi="Times New Roman" w:cs="Times New Roman"/>
    </w:rPr>
  </w:style>
  <w:style w:type="paragraph" w:customStyle="1" w:styleId="38">
    <w:name w:val="Văn bản nội dung"/>
    <w:basedOn w:val="1"/>
    <w:link w:val="37"/>
    <w:uiPriority w:val="99"/>
    <w:pPr>
      <w:spacing w:after="100" w:line="271" w:lineRule="auto"/>
      <w:ind w:firstLine="400"/>
    </w:pPr>
    <w:rPr>
      <w:rFonts w:cs="Times New Roman" w:eastAsiaTheme="minorHAnsi"/>
      <w:color w:val="auto"/>
      <w:sz w:val="22"/>
      <w:szCs w:val="22"/>
      <w:lang w:val="en-US" w:eastAsia="en-US"/>
    </w:rPr>
  </w:style>
  <w:style w:type="character" w:customStyle="1" w:styleId="39">
    <w:name w:val="Khác_"/>
    <w:link w:val="40"/>
    <w:uiPriority w:val="99"/>
    <w:rPr>
      <w:rFonts w:ascii="Times New Roman" w:hAnsi="Times New Roman" w:cs="Times New Roman"/>
    </w:rPr>
  </w:style>
  <w:style w:type="paragraph" w:customStyle="1" w:styleId="40">
    <w:name w:val="Khác"/>
    <w:basedOn w:val="1"/>
    <w:link w:val="39"/>
    <w:uiPriority w:val="99"/>
    <w:pPr>
      <w:spacing w:after="100" w:line="271" w:lineRule="auto"/>
      <w:ind w:firstLine="400"/>
    </w:pPr>
    <w:rPr>
      <w:rFonts w:cs="Times New Roman" w:eastAsiaTheme="minorHAnsi"/>
      <w:color w:val="auto"/>
      <w:sz w:val="22"/>
      <w:szCs w:val="22"/>
      <w:lang w:val="en-US" w:eastAsia="en-US"/>
    </w:rPr>
  </w:style>
  <w:style w:type="character" w:customStyle="1" w:styleId="41">
    <w:name w:val="Văn bản nội dung (3)_"/>
    <w:link w:val="42"/>
    <w:uiPriority w:val="99"/>
    <w:rPr>
      <w:rFonts w:ascii="Arial" w:hAnsi="Arial" w:cs="Arial"/>
      <w:i/>
      <w:iCs/>
      <w:sz w:val="42"/>
      <w:szCs w:val="42"/>
    </w:rPr>
  </w:style>
  <w:style w:type="paragraph" w:customStyle="1" w:styleId="42">
    <w:name w:val="Văn bản nội dung (3)"/>
    <w:basedOn w:val="1"/>
    <w:link w:val="41"/>
    <w:uiPriority w:val="99"/>
    <w:pPr>
      <w:spacing w:before="80" w:after="80"/>
      <w:jc w:val="right"/>
    </w:pPr>
    <w:rPr>
      <w:rFonts w:ascii="Arial" w:hAnsi="Arial" w:cs="Arial" w:eastAsiaTheme="minorHAnsi"/>
      <w:i/>
      <w:iCs/>
      <w:color w:val="auto"/>
      <w:sz w:val="42"/>
      <w:szCs w:val="42"/>
      <w:lang w:val="en-US" w:eastAsia="en-US"/>
    </w:rPr>
  </w:style>
  <w:style w:type="character" w:customStyle="1" w:styleId="43">
    <w:name w:val="Tiêu đề #2_"/>
    <w:link w:val="44"/>
    <w:qFormat/>
    <w:uiPriority w:val="99"/>
    <w:rPr>
      <w:rFonts w:ascii="Times New Roman" w:hAnsi="Times New Roman" w:cs="Times New Roman"/>
      <w:b/>
      <w:bCs/>
    </w:rPr>
  </w:style>
  <w:style w:type="paragraph" w:customStyle="1" w:styleId="44">
    <w:name w:val="Tiêu đề #2"/>
    <w:basedOn w:val="1"/>
    <w:link w:val="43"/>
    <w:qFormat/>
    <w:uiPriority w:val="99"/>
    <w:pPr>
      <w:spacing w:after="160" w:line="266" w:lineRule="auto"/>
      <w:jc w:val="center"/>
      <w:outlineLvl w:val="1"/>
    </w:pPr>
    <w:rPr>
      <w:rFonts w:cs="Times New Roman" w:eastAsiaTheme="minorHAnsi"/>
      <w:b/>
      <w:bCs/>
      <w:color w:val="auto"/>
      <w:sz w:val="22"/>
      <w:szCs w:val="22"/>
      <w:lang w:val="en-US" w:eastAsia="en-US"/>
    </w:rPr>
  </w:style>
  <w:style w:type="character" w:customStyle="1" w:styleId="45">
    <w:name w:val="Tiêu đề #1_"/>
    <w:link w:val="46"/>
    <w:uiPriority w:val="99"/>
    <w:rPr>
      <w:rFonts w:ascii="Times New Roman" w:hAnsi="Times New Roman" w:cs="Times New Roman"/>
      <w:smallCaps/>
      <w:sz w:val="34"/>
      <w:szCs w:val="34"/>
    </w:rPr>
  </w:style>
  <w:style w:type="paragraph" w:customStyle="1" w:styleId="46">
    <w:name w:val="Tiêu đề #1"/>
    <w:basedOn w:val="1"/>
    <w:link w:val="45"/>
    <w:uiPriority w:val="99"/>
    <w:pPr>
      <w:jc w:val="center"/>
      <w:outlineLvl w:val="0"/>
    </w:pPr>
    <w:rPr>
      <w:rFonts w:cs="Times New Roman" w:eastAsiaTheme="minorHAnsi"/>
      <w:smallCaps/>
      <w:color w:val="auto"/>
      <w:sz w:val="34"/>
      <w:szCs w:val="34"/>
      <w:lang w:val="en-US" w:eastAsia="en-US"/>
    </w:rPr>
  </w:style>
  <w:style w:type="character" w:customStyle="1" w:styleId="47">
    <w:name w:val="Chú thích bảng_"/>
    <w:link w:val="48"/>
    <w:uiPriority w:val="99"/>
    <w:rPr>
      <w:rFonts w:ascii="Times New Roman" w:hAnsi="Times New Roman" w:cs="Times New Roman"/>
    </w:rPr>
  </w:style>
  <w:style w:type="paragraph" w:customStyle="1" w:styleId="48">
    <w:name w:val="Chú thích bảng"/>
    <w:basedOn w:val="1"/>
    <w:link w:val="47"/>
    <w:uiPriority w:val="99"/>
    <w:pPr>
      <w:spacing w:line="266" w:lineRule="auto"/>
      <w:ind w:firstLine="540"/>
    </w:pPr>
    <w:rPr>
      <w:rFonts w:cs="Times New Roman" w:eastAsiaTheme="minorHAnsi"/>
      <w:color w:val="auto"/>
      <w:sz w:val="22"/>
      <w:szCs w:val="22"/>
      <w:lang w:val="en-US" w:eastAsia="en-US"/>
    </w:rPr>
  </w:style>
  <w:style w:type="character" w:customStyle="1" w:styleId="49">
    <w:name w:val="Văn bản nội dung (2)_"/>
    <w:link w:val="50"/>
    <w:uiPriority w:val="99"/>
    <w:rPr>
      <w:rFonts w:ascii="Times New Roman" w:hAnsi="Times New Roman" w:cs="Times New Roman"/>
      <w:sz w:val="20"/>
      <w:szCs w:val="20"/>
    </w:rPr>
  </w:style>
  <w:style w:type="paragraph" w:customStyle="1" w:styleId="50">
    <w:name w:val="Văn bản nội dung (2)"/>
    <w:basedOn w:val="1"/>
    <w:link w:val="49"/>
    <w:uiPriority w:val="99"/>
    <w:pPr>
      <w:spacing w:after="200"/>
    </w:pPr>
    <w:rPr>
      <w:rFonts w:cs="Times New Roman" w:eastAsiaTheme="minorHAnsi"/>
      <w:color w:val="auto"/>
      <w:sz w:val="20"/>
      <w:szCs w:val="20"/>
      <w:lang w:val="en-US" w:eastAsia="en-US"/>
    </w:rPr>
  </w:style>
  <w:style w:type="character" w:customStyle="1" w:styleId="51">
    <w:name w:val="Văn bản nội dung (4)_"/>
    <w:link w:val="52"/>
    <w:uiPriority w:val="99"/>
    <w:rPr>
      <w:rFonts w:ascii="Times New Roman" w:hAnsi="Times New Roman" w:cs="Times New Roman"/>
      <w:sz w:val="28"/>
      <w:szCs w:val="28"/>
    </w:rPr>
  </w:style>
  <w:style w:type="paragraph" w:customStyle="1" w:styleId="52">
    <w:name w:val="Văn bản nội dung (4)"/>
    <w:basedOn w:val="1"/>
    <w:link w:val="51"/>
    <w:uiPriority w:val="99"/>
    <w:pPr>
      <w:spacing w:after="2520"/>
      <w:jc w:val="center"/>
    </w:pPr>
    <w:rPr>
      <w:rFonts w:cs="Times New Roman" w:eastAsiaTheme="minorHAnsi"/>
      <w:color w:val="auto"/>
      <w:sz w:val="28"/>
      <w:szCs w:val="28"/>
      <w:lang w:val="en-US" w:eastAsia="en-US"/>
    </w:rPr>
  </w:style>
  <w:style w:type="character" w:customStyle="1" w:styleId="53">
    <w:name w:val="Văn bản nội dung (7)_"/>
    <w:link w:val="54"/>
    <w:uiPriority w:val="99"/>
    <w:rPr>
      <w:rFonts w:ascii="Times New Roman" w:hAnsi="Times New Roman" w:cs="Times New Roman"/>
      <w:sz w:val="28"/>
      <w:szCs w:val="28"/>
    </w:rPr>
  </w:style>
  <w:style w:type="paragraph" w:customStyle="1" w:styleId="54">
    <w:name w:val="Văn bản nội dung (7)"/>
    <w:basedOn w:val="1"/>
    <w:link w:val="53"/>
    <w:uiPriority w:val="99"/>
    <w:pPr>
      <w:spacing w:after="2520"/>
      <w:jc w:val="center"/>
    </w:pPr>
    <w:rPr>
      <w:rFonts w:cs="Times New Roman" w:eastAsiaTheme="minorHAnsi"/>
      <w:color w:val="auto"/>
      <w:sz w:val="28"/>
      <w:szCs w:val="28"/>
      <w:lang w:val="en-US" w:eastAsia="en-US"/>
    </w:rPr>
  </w:style>
  <w:style w:type="character" w:customStyle="1" w:styleId="55">
    <w:name w:val="Chú thích ảnh_"/>
    <w:link w:val="56"/>
    <w:uiPriority w:val="99"/>
    <w:rPr>
      <w:rFonts w:ascii="Times New Roman" w:hAnsi="Times New Roman" w:cs="Times New Roman"/>
      <w:b/>
      <w:bCs/>
    </w:rPr>
  </w:style>
  <w:style w:type="paragraph" w:customStyle="1" w:styleId="56">
    <w:name w:val="Chú thích ảnh"/>
    <w:basedOn w:val="1"/>
    <w:link w:val="55"/>
    <w:uiPriority w:val="99"/>
    <w:rPr>
      <w:rFonts w:cs="Times New Roman" w:eastAsiaTheme="minorHAnsi"/>
      <w:b/>
      <w:bCs/>
      <w:color w:val="auto"/>
      <w:sz w:val="22"/>
      <w:szCs w:val="22"/>
      <w:lang w:val="en-US" w:eastAsia="en-US"/>
    </w:rPr>
  </w:style>
  <w:style w:type="character" w:customStyle="1" w:styleId="57">
    <w:name w:val="Văn bản nội dung (8)_"/>
    <w:link w:val="58"/>
    <w:uiPriority w:val="99"/>
    <w:rPr>
      <w:rFonts w:ascii="Arial" w:hAnsi="Arial" w:cs="Arial"/>
      <w:sz w:val="20"/>
      <w:szCs w:val="20"/>
    </w:rPr>
  </w:style>
  <w:style w:type="paragraph" w:customStyle="1" w:styleId="58">
    <w:name w:val="Văn bản nội dung (8)"/>
    <w:basedOn w:val="1"/>
    <w:link w:val="57"/>
    <w:uiPriority w:val="99"/>
    <w:pPr>
      <w:spacing w:after="440"/>
      <w:jc w:val="center"/>
    </w:pPr>
    <w:rPr>
      <w:rFonts w:ascii="Arial" w:hAnsi="Arial" w:cs="Arial" w:eastAsiaTheme="minorHAnsi"/>
      <w:color w:val="auto"/>
      <w:sz w:val="20"/>
      <w:szCs w:val="20"/>
      <w:lang w:val="en-US" w:eastAsia="en-US"/>
    </w:rPr>
  </w:style>
  <w:style w:type="character" w:customStyle="1" w:styleId="59">
    <w:name w:val="Mục lục_"/>
    <w:link w:val="60"/>
    <w:uiPriority w:val="99"/>
    <w:rPr>
      <w:rFonts w:ascii="Times New Roman" w:hAnsi="Times New Roman" w:cs="Times New Roman"/>
    </w:rPr>
  </w:style>
  <w:style w:type="paragraph" w:customStyle="1" w:styleId="60">
    <w:name w:val="Mục lục"/>
    <w:basedOn w:val="1"/>
    <w:link w:val="59"/>
    <w:uiPriority w:val="99"/>
    <w:pPr>
      <w:spacing w:after="100"/>
      <w:ind w:left="1040" w:firstLine="260"/>
    </w:pPr>
    <w:rPr>
      <w:rFonts w:cs="Times New Roman" w:eastAsiaTheme="minorHAnsi"/>
      <w:color w:val="auto"/>
      <w:sz w:val="22"/>
      <w:szCs w:val="22"/>
      <w:lang w:val="en-US" w:eastAsia="en-US"/>
    </w:rPr>
  </w:style>
  <w:style w:type="character" w:customStyle="1" w:styleId="61">
    <w:name w:val="Other_"/>
    <w:link w:val="62"/>
    <w:locked/>
    <w:uiPriority w:val="99"/>
    <w:rPr>
      <w:sz w:val="26"/>
      <w:szCs w:val="26"/>
      <w:shd w:val="clear" w:color="auto" w:fill="FFFFFF"/>
    </w:rPr>
  </w:style>
  <w:style w:type="paragraph" w:customStyle="1" w:styleId="62">
    <w:name w:val="Other"/>
    <w:basedOn w:val="1"/>
    <w:link w:val="61"/>
    <w:uiPriority w:val="99"/>
    <w:pPr>
      <w:shd w:val="clear" w:color="auto" w:fill="FFFFFF"/>
      <w:spacing w:after="100" w:line="285" w:lineRule="auto"/>
      <w:ind w:firstLine="400"/>
    </w:pPr>
    <w:rPr>
      <w:rFonts w:asciiTheme="minorHAnsi" w:hAnsiTheme="minorHAnsi" w:eastAsiaTheme="minorHAnsi" w:cstheme="minorBidi"/>
      <w:color w:val="auto"/>
      <w:sz w:val="26"/>
      <w:szCs w:val="26"/>
      <w:lang w:val="en-US" w:eastAsia="en-US"/>
    </w:rPr>
  </w:style>
  <w:style w:type="character" w:customStyle="1" w:styleId="63">
    <w:name w:val="Title Char"/>
    <w:basedOn w:val="7"/>
    <w:link w:val="27"/>
    <w:uiPriority w:val="0"/>
    <w:rPr>
      <w:rFonts w:ascii="Times New Roman" w:hAnsi="Times New Roman" w:eastAsia="Times New Roman" w:cs="Times New Roman"/>
      <w:b/>
      <w:bCs/>
      <w:sz w:val="26"/>
      <w:szCs w:val="24"/>
    </w:rPr>
  </w:style>
  <w:style w:type="character" w:customStyle="1" w:styleId="64">
    <w:name w:val="Heading 1 Char"/>
    <w:basedOn w:val="7"/>
    <w:link w:val="2"/>
    <w:uiPriority w:val="0"/>
    <w:rPr>
      <w:rFonts w:ascii="Times New Roman" w:hAnsi="Times New Roman" w:eastAsiaTheme="majorEastAsia" w:cstheme="majorBidi"/>
      <w:b/>
      <w:bCs/>
      <w:sz w:val="26"/>
      <w:szCs w:val="28"/>
      <w:lang w:val="vi-VN" w:eastAsia="vi-VN"/>
    </w:rPr>
  </w:style>
  <w:style w:type="character" w:customStyle="1" w:styleId="65">
    <w:name w:val="Header Char"/>
    <w:basedOn w:val="7"/>
    <w:link w:val="20"/>
    <w:uiPriority w:val="0"/>
    <w:rPr>
      <w:rFonts w:ascii="Courier New" w:hAnsi="Courier New" w:eastAsia="Times New Roman" w:cs="Courier New"/>
      <w:color w:val="000000"/>
      <w:sz w:val="24"/>
      <w:szCs w:val="24"/>
      <w:lang w:val="vi-VN" w:eastAsia="vi-VN"/>
    </w:rPr>
  </w:style>
  <w:style w:type="character" w:customStyle="1" w:styleId="66">
    <w:name w:val="Footer Char"/>
    <w:basedOn w:val="7"/>
    <w:link w:val="19"/>
    <w:uiPriority w:val="99"/>
    <w:rPr>
      <w:rFonts w:ascii="Courier New" w:hAnsi="Courier New" w:eastAsia="Times New Roman" w:cs="Courier New"/>
      <w:color w:val="000000"/>
      <w:sz w:val="24"/>
      <w:szCs w:val="24"/>
      <w:lang w:val="vi-VN" w:eastAsia="vi-VN"/>
    </w:rPr>
  </w:style>
  <w:style w:type="paragraph" w:customStyle="1" w:styleId="67">
    <w:name w:val="2"/>
    <w:basedOn w:val="1"/>
    <w:uiPriority w:val="0"/>
    <w:pPr>
      <w:widowControl/>
      <w:spacing w:before="60" w:after="40" w:line="312" w:lineRule="auto"/>
    </w:pPr>
    <w:rPr>
      <w:rFonts w:cs="Times New Roman"/>
      <w:b/>
      <w:color w:val="auto"/>
      <w:sz w:val="28"/>
      <w:szCs w:val="28"/>
      <w:lang w:val="en-US" w:eastAsia="en-US"/>
    </w:rPr>
  </w:style>
  <w:style w:type="paragraph" w:customStyle="1" w:styleId="68">
    <w:name w:val="CM8"/>
    <w:basedOn w:val="1"/>
    <w:next w:val="1"/>
    <w:uiPriority w:val="0"/>
    <w:pPr>
      <w:autoSpaceDE w:val="0"/>
      <w:autoSpaceDN w:val="0"/>
      <w:adjustRightInd w:val="0"/>
      <w:spacing w:line="340" w:lineRule="atLeast"/>
    </w:pPr>
    <w:rPr>
      <w:rFonts w:cs="Times New Roman"/>
      <w:color w:val="auto"/>
      <w:lang w:val="en-US" w:eastAsia="en-US"/>
    </w:rPr>
  </w:style>
  <w:style w:type="character" w:customStyle="1" w:styleId="69">
    <w:name w:val="Normal (Web) Char"/>
    <w:link w:val="22"/>
    <w:locked/>
    <w:uiPriority w:val="99"/>
    <w:rPr>
      <w:rFonts w:ascii="Times New Roman" w:hAnsi="Times New Roman" w:eastAsia="Calibri" w:cs="Times New Roman"/>
      <w:sz w:val="24"/>
      <w:szCs w:val="24"/>
    </w:rPr>
  </w:style>
  <w:style w:type="character" w:customStyle="1" w:styleId="70">
    <w:name w:val="Heading 2 Char"/>
    <w:basedOn w:val="7"/>
    <w:link w:val="3"/>
    <w:uiPriority w:val="0"/>
    <w:rPr>
      <w:rFonts w:ascii="Times New Roman" w:hAnsi="Times New Roman" w:eastAsia="Times New Roman" w:cs="Times New Roman"/>
      <w:b/>
      <w:sz w:val="27"/>
      <w:szCs w:val="20"/>
    </w:rPr>
  </w:style>
  <w:style w:type="character" w:customStyle="1" w:styleId="71">
    <w:name w:val="Heading 4 Char"/>
    <w:basedOn w:val="7"/>
    <w:link w:val="5"/>
    <w:semiHidden/>
    <w:uiPriority w:val="0"/>
    <w:rPr>
      <w:rFonts w:ascii="Calibri" w:hAnsi="Calibri" w:eastAsia="Times New Roman" w:cs="Times New Roman"/>
      <w:b/>
      <w:bCs/>
      <w:sz w:val="28"/>
      <w:szCs w:val="28"/>
      <w:lang w:val="zh-CN" w:eastAsia="zh-CN"/>
    </w:rPr>
  </w:style>
  <w:style w:type="character" w:customStyle="1" w:styleId="72">
    <w:name w:val="Heading 5 Char"/>
    <w:basedOn w:val="7"/>
    <w:link w:val="6"/>
    <w:uiPriority w:val="0"/>
    <w:rPr>
      <w:rFonts w:ascii="Times New Roman" w:hAnsi="Times New Roman" w:eastAsia="Times New Roman" w:cs="Times New Roman"/>
      <w:b/>
      <w:bCs/>
      <w:i/>
      <w:iCs/>
      <w:sz w:val="26"/>
      <w:szCs w:val="26"/>
    </w:rPr>
  </w:style>
  <w:style w:type="paragraph" w:customStyle="1" w:styleId="73">
    <w:name w:val="1"/>
    <w:basedOn w:val="1"/>
    <w:uiPriority w:val="0"/>
    <w:pPr>
      <w:widowControl/>
      <w:spacing w:before="60" w:after="40" w:line="312" w:lineRule="auto"/>
      <w:jc w:val="center"/>
    </w:pPr>
    <w:rPr>
      <w:rFonts w:cs="Times New Roman"/>
      <w:b/>
      <w:color w:val="auto"/>
      <w:sz w:val="28"/>
      <w:szCs w:val="28"/>
      <w:lang w:val="en-US" w:eastAsia="en-US"/>
    </w:rPr>
  </w:style>
  <w:style w:type="character" w:customStyle="1" w:styleId="74">
    <w:name w:val="Body Text Char"/>
    <w:basedOn w:val="7"/>
    <w:uiPriority w:val="0"/>
    <w:rPr>
      <w:rFonts w:ascii="Courier New" w:hAnsi="Courier New" w:eastAsia="Times New Roman" w:cs="Courier New"/>
      <w:color w:val="000000"/>
      <w:sz w:val="24"/>
      <w:szCs w:val="24"/>
      <w:lang w:val="vi-VN" w:eastAsia="vi-VN"/>
    </w:rPr>
  </w:style>
  <w:style w:type="character" w:customStyle="1" w:styleId="75">
    <w:name w:val="Body Text Char1"/>
    <w:link w:val="10"/>
    <w:uiPriority w:val="0"/>
    <w:rPr>
      <w:rFonts w:ascii=".VnTime" w:hAnsi=".VnTime" w:eastAsia="Times New Roman" w:cs="Times New Roman"/>
      <w:sz w:val="28"/>
      <w:szCs w:val="20"/>
      <w:lang w:eastAsia="zh-CN"/>
    </w:rPr>
  </w:style>
  <w:style w:type="paragraph" w:customStyle="1" w:styleId="76">
    <w:name w:val="Default"/>
    <w:uiPriority w:val="0"/>
    <w:pPr>
      <w:widowControl w:val="0"/>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paragraph" w:customStyle="1" w:styleId="77">
    <w:name w:val="CM24"/>
    <w:basedOn w:val="76"/>
    <w:next w:val="76"/>
    <w:uiPriority w:val="0"/>
    <w:rPr>
      <w:color w:val="auto"/>
    </w:rPr>
  </w:style>
  <w:style w:type="paragraph" w:customStyle="1" w:styleId="78">
    <w:name w:val="CM25"/>
    <w:basedOn w:val="76"/>
    <w:next w:val="76"/>
    <w:uiPriority w:val="0"/>
    <w:rPr>
      <w:color w:val="auto"/>
    </w:rPr>
  </w:style>
  <w:style w:type="paragraph" w:customStyle="1" w:styleId="79">
    <w:name w:val="CM27"/>
    <w:basedOn w:val="76"/>
    <w:next w:val="76"/>
    <w:uiPriority w:val="0"/>
    <w:rPr>
      <w:color w:val="auto"/>
    </w:rPr>
  </w:style>
  <w:style w:type="paragraph" w:customStyle="1" w:styleId="80">
    <w:name w:val="CM29"/>
    <w:basedOn w:val="76"/>
    <w:next w:val="76"/>
    <w:uiPriority w:val="0"/>
    <w:rPr>
      <w:color w:val="auto"/>
    </w:rPr>
  </w:style>
  <w:style w:type="paragraph" w:customStyle="1" w:styleId="81">
    <w:name w:val="Char"/>
    <w:basedOn w:val="1"/>
    <w:uiPriority w:val="0"/>
    <w:rPr>
      <w:rFonts w:eastAsia="SimSun" w:cs="Times New Roman"/>
      <w:color w:val="auto"/>
      <w:kern w:val="2"/>
      <w:lang w:val="en-US" w:eastAsia="zh-CN"/>
    </w:rPr>
  </w:style>
  <w:style w:type="paragraph" w:customStyle="1" w:styleId="82">
    <w:name w:val="CM32"/>
    <w:basedOn w:val="76"/>
    <w:next w:val="76"/>
    <w:uiPriority w:val="0"/>
    <w:rPr>
      <w:color w:val="auto"/>
    </w:rPr>
  </w:style>
  <w:style w:type="paragraph" w:customStyle="1" w:styleId="83">
    <w:name w:val="CM15"/>
    <w:basedOn w:val="76"/>
    <w:next w:val="76"/>
    <w:uiPriority w:val="0"/>
    <w:rPr>
      <w:color w:val="auto"/>
    </w:rPr>
  </w:style>
  <w:style w:type="paragraph" w:customStyle="1" w:styleId="84">
    <w:name w:val="CM16"/>
    <w:basedOn w:val="76"/>
    <w:next w:val="76"/>
    <w:uiPriority w:val="0"/>
    <w:pPr>
      <w:spacing w:line="413" w:lineRule="atLeast"/>
    </w:pPr>
    <w:rPr>
      <w:color w:val="auto"/>
    </w:rPr>
  </w:style>
  <w:style w:type="paragraph" w:customStyle="1" w:styleId="85">
    <w:name w:val="p4"/>
    <w:basedOn w:val="1"/>
    <w:uiPriority w:val="0"/>
    <w:pPr>
      <w:widowControl/>
      <w:spacing w:before="120" w:after="120"/>
    </w:pPr>
    <w:rPr>
      <w:rFonts w:cs="Times New Roman"/>
      <w:i/>
      <w:color w:val="0000FF"/>
      <w:sz w:val="28"/>
      <w:lang w:val="en-US" w:eastAsia="en-US"/>
    </w:rPr>
  </w:style>
  <w:style w:type="character" w:customStyle="1" w:styleId="86">
    <w:name w:val="Body Text Indent Char"/>
    <w:basedOn w:val="7"/>
    <w:link w:val="12"/>
    <w:uiPriority w:val="99"/>
    <w:rPr>
      <w:rFonts w:ascii=".VnTime" w:hAnsi=".VnTime" w:eastAsia="Times New Roman" w:cs="Times New Roman"/>
      <w:sz w:val="28"/>
      <w:szCs w:val="20"/>
      <w:lang w:val="zh-CN" w:eastAsia="zh-CN"/>
    </w:rPr>
  </w:style>
  <w:style w:type="paragraph" w:customStyle="1" w:styleId="87">
    <w:name w:val="Giua"/>
    <w:basedOn w:val="1"/>
    <w:autoRedefine/>
    <w:uiPriority w:val="0"/>
    <w:pPr>
      <w:widowControl/>
      <w:spacing w:after="120"/>
      <w:jc w:val="center"/>
    </w:pPr>
    <w:rPr>
      <w:rFonts w:cs="Times New Roman"/>
      <w:b/>
      <w:color w:val="0000FF"/>
      <w:spacing w:val="24"/>
      <w:sz w:val="28"/>
      <w:szCs w:val="26"/>
      <w:lang w:val="en-US" w:eastAsia="en-US"/>
    </w:rPr>
  </w:style>
  <w:style w:type="paragraph" w:customStyle="1" w:styleId="88">
    <w:name w:val="Char Char Char Char"/>
    <w:basedOn w:val="1"/>
    <w:uiPriority w:val="0"/>
    <w:pPr>
      <w:widowControl/>
      <w:spacing w:after="160" w:line="240" w:lineRule="exact"/>
    </w:pPr>
    <w:rPr>
      <w:rFonts w:ascii="Tahoma" w:hAnsi="Tahoma" w:eastAsia="新細明體" w:cs="Times New Roman"/>
      <w:color w:val="auto"/>
      <w:sz w:val="20"/>
      <w:szCs w:val="20"/>
      <w:lang w:val="en-US" w:eastAsia="en-US"/>
    </w:rPr>
  </w:style>
  <w:style w:type="character" w:customStyle="1" w:styleId="89">
    <w:name w:val="Body Text Indent 3 Char"/>
    <w:basedOn w:val="7"/>
    <w:link w:val="13"/>
    <w:uiPriority w:val="0"/>
    <w:rPr>
      <w:rFonts w:ascii="Times New Roman" w:hAnsi="Times New Roman" w:eastAsia="Times New Roman" w:cs="Times New Roman"/>
      <w:sz w:val="16"/>
      <w:szCs w:val="16"/>
    </w:rPr>
  </w:style>
  <w:style w:type="paragraph" w:customStyle="1" w:styleId="90">
    <w:name w:val="t3"/>
    <w:basedOn w:val="1"/>
    <w:uiPriority w:val="0"/>
    <w:pPr>
      <w:keepNext/>
      <w:widowControl/>
      <w:spacing w:before="120" w:after="80" w:line="288" w:lineRule="auto"/>
      <w:ind w:right="49"/>
      <w:outlineLvl w:val="2"/>
    </w:pPr>
    <w:rPr>
      <w:rFonts w:cs="Times New Roman"/>
      <w:b/>
      <w:bCs/>
      <w:color w:val="auto"/>
      <w:sz w:val="28"/>
      <w:lang w:val="en-US" w:eastAsia="en-US"/>
    </w:rPr>
  </w:style>
  <w:style w:type="paragraph" w:customStyle="1" w:styleId="91">
    <w:name w:val="Char Char1"/>
    <w:basedOn w:val="1"/>
    <w:uiPriority w:val="0"/>
    <w:pPr>
      <w:widowControl/>
      <w:spacing w:after="160" w:line="240" w:lineRule="exact"/>
    </w:pPr>
    <w:rPr>
      <w:rFonts w:ascii="Tahoma" w:hAnsi="Tahoma" w:eastAsia="MS Mincho" w:cs="Times New Roman"/>
      <w:color w:val="auto"/>
      <w:sz w:val="20"/>
      <w:szCs w:val="20"/>
      <w:lang w:val="en-US" w:eastAsia="en-US"/>
    </w:rPr>
  </w:style>
  <w:style w:type="paragraph" w:customStyle="1" w:styleId="92">
    <w:name w:val="(文字) (文字)"/>
    <w:basedOn w:val="1"/>
    <w:uiPriority w:val="0"/>
    <w:pPr>
      <w:widowControl/>
      <w:spacing w:after="160" w:line="240" w:lineRule="exact"/>
    </w:pPr>
    <w:rPr>
      <w:rFonts w:ascii="Tahoma" w:hAnsi="Tahoma" w:cs="Tahoma"/>
      <w:color w:val="auto"/>
      <w:sz w:val="20"/>
      <w:szCs w:val="20"/>
      <w:lang w:val="en-US" w:eastAsia="en-US"/>
    </w:rPr>
  </w:style>
  <w:style w:type="character" w:customStyle="1" w:styleId="93">
    <w:name w:val="Endnote Text Char"/>
    <w:basedOn w:val="7"/>
    <w:link w:val="17"/>
    <w:uiPriority w:val="0"/>
    <w:rPr>
      <w:rFonts w:ascii="Times New Roman" w:hAnsi="Times New Roman" w:eastAsia="Times New Roman" w:cs="Times New Roman"/>
      <w:sz w:val="20"/>
      <w:szCs w:val="20"/>
    </w:rPr>
  </w:style>
  <w:style w:type="character" w:customStyle="1" w:styleId="94">
    <w:name w:val="alignjustify1"/>
    <w:uiPriority w:val="0"/>
  </w:style>
  <w:style w:type="paragraph" w:customStyle="1" w:styleId="95">
    <w:name w:val="minh-baocao-normal"/>
    <w:basedOn w:val="1"/>
    <w:uiPriority w:val="0"/>
    <w:pPr>
      <w:widowControl/>
      <w:ind w:firstLine="567"/>
    </w:pPr>
    <w:rPr>
      <w:rFonts w:cs="Times New Roman"/>
      <w:bCs/>
      <w:color w:val="auto"/>
      <w:sz w:val="28"/>
      <w:szCs w:val="28"/>
      <w:lang w:val="en-US" w:eastAsia="en-US"/>
    </w:rPr>
  </w:style>
  <w:style w:type="character" w:customStyle="1" w:styleId="96">
    <w:name w:val="Balloon Text Char"/>
    <w:basedOn w:val="7"/>
    <w:link w:val="9"/>
    <w:uiPriority w:val="0"/>
    <w:rPr>
      <w:rFonts w:ascii="Tahoma" w:hAnsi="Tahoma" w:eastAsia="Times New Roman" w:cs="Times New Roman"/>
      <w:sz w:val="16"/>
      <w:szCs w:val="16"/>
    </w:rPr>
  </w:style>
  <w:style w:type="paragraph" w:styleId="97">
    <w:name w:val="List Paragraph"/>
    <w:basedOn w:val="1"/>
    <w:link w:val="98"/>
    <w:qFormat/>
    <w:uiPriority w:val="34"/>
    <w:pPr>
      <w:widowControl/>
      <w:ind w:left="720"/>
    </w:pPr>
    <w:rPr>
      <w:rFonts w:ascii=".VnTime" w:hAnsi=".VnTime" w:cs="Times New Roman"/>
      <w:color w:val="auto"/>
      <w:sz w:val="28"/>
      <w:szCs w:val="28"/>
      <w:lang w:val="zh-CN" w:eastAsia="zh-CN"/>
    </w:rPr>
  </w:style>
  <w:style w:type="character" w:customStyle="1" w:styleId="98">
    <w:name w:val="List Paragraph Char"/>
    <w:link w:val="97"/>
    <w:locked/>
    <w:uiPriority w:val="34"/>
    <w:rPr>
      <w:rFonts w:ascii=".VnTime" w:hAnsi=".VnTime" w:eastAsia="Times New Roman" w:cs="Times New Roman"/>
      <w:sz w:val="28"/>
      <w:szCs w:val="28"/>
      <w:lang w:val="zh-CN" w:eastAsia="zh-CN"/>
    </w:rPr>
  </w:style>
  <w:style w:type="character" w:customStyle="1" w:styleId="99">
    <w:name w:val="hps"/>
    <w:uiPriority w:val="0"/>
  </w:style>
  <w:style w:type="character" w:customStyle="1" w:styleId="100">
    <w:name w:val="Body Text 2 Char"/>
    <w:basedOn w:val="7"/>
    <w:link w:val="11"/>
    <w:uiPriority w:val="0"/>
    <w:rPr>
      <w:rFonts w:ascii="Times New Roman" w:hAnsi="Times New Roman" w:eastAsia="Times New Roman" w:cs="Times New Roman"/>
      <w:sz w:val="24"/>
      <w:szCs w:val="24"/>
      <w:lang w:val="zh-CN" w:eastAsia="zh-CN"/>
    </w:rPr>
  </w:style>
  <w:style w:type="paragraph" w:customStyle="1" w:styleId="101">
    <w:name w:val="chu thuong"/>
    <w:uiPriority w:val="0"/>
    <w:pPr>
      <w:spacing w:before="240" w:after="0" w:line="312" w:lineRule="auto"/>
      <w:ind w:left="1418"/>
      <w:jc w:val="both"/>
    </w:pPr>
    <w:rPr>
      <w:rFonts w:ascii="Arial" w:hAnsi="Arial" w:eastAsia="Times New Roman" w:cs="Times New Roman"/>
      <w:color w:val="800080"/>
      <w:sz w:val="24"/>
      <w:szCs w:val="20"/>
      <w:lang w:val="en-US" w:eastAsia="en-US" w:bidi="ar-SA"/>
    </w:rPr>
  </w:style>
  <w:style w:type="paragraph" w:customStyle="1" w:styleId="102">
    <w:name w:val="k3"/>
    <w:basedOn w:val="1"/>
    <w:uiPriority w:val="0"/>
    <w:pPr>
      <w:widowControl/>
      <w:spacing w:line="288" w:lineRule="auto"/>
    </w:pPr>
    <w:rPr>
      <w:rFonts w:cs="Times New Roman"/>
      <w:b/>
      <w:color w:val="0000FF"/>
      <w:sz w:val="28"/>
      <w:szCs w:val="28"/>
      <w:lang w:val="en-US" w:eastAsia="en-US"/>
    </w:rPr>
  </w:style>
  <w:style w:type="character" w:customStyle="1" w:styleId="103">
    <w:name w:val="apple-converted-space"/>
    <w:uiPriority w:val="0"/>
  </w:style>
  <w:style w:type="paragraph" w:customStyle="1" w:styleId="104">
    <w:name w:val="TOC Heading"/>
    <w:basedOn w:val="2"/>
    <w:next w:val="1"/>
    <w:unhideWhenUsed/>
    <w:qFormat/>
    <w:uiPriority w:val="39"/>
    <w:pPr>
      <w:widowControl/>
      <w:spacing w:line="276" w:lineRule="auto"/>
      <w:outlineLvl w:val="9"/>
    </w:pPr>
    <w:rPr>
      <w:rFonts w:ascii="Cambria" w:hAnsi="Cambria" w:eastAsia="MS Gothic" w:cs="Times New Roman"/>
      <w:color w:val="365F91"/>
      <w:lang w:val="en-US" w:eastAsia="ja-JP"/>
    </w:rPr>
  </w:style>
  <w:style w:type="paragraph" w:customStyle="1" w:styleId="105">
    <w:name w:val="...2"/>
    <w:basedOn w:val="1"/>
    <w:uiPriority w:val="0"/>
    <w:pPr>
      <w:widowControl/>
      <w:spacing w:line="336" w:lineRule="auto"/>
      <w:outlineLvl w:val="0"/>
    </w:pPr>
    <w:rPr>
      <w:rFonts w:cs="Times New Roman"/>
      <w:b/>
      <w:i/>
      <w:color w:val="auto"/>
      <w:sz w:val="28"/>
      <w:szCs w:val="28"/>
      <w:lang w:val="en-US" w:eastAsia="en-US"/>
    </w:rPr>
  </w:style>
  <w:style w:type="paragraph" w:customStyle="1" w:styleId="106">
    <w:name w:val="991"/>
    <w:basedOn w:val="1"/>
    <w:uiPriority w:val="0"/>
    <w:pPr>
      <w:widowControl/>
      <w:outlineLvl w:val="0"/>
    </w:pPr>
    <w:rPr>
      <w:rFonts w:cs="Times New Roman"/>
      <w:b/>
      <w:color w:val="auto"/>
      <w:sz w:val="28"/>
      <w:szCs w:val="28"/>
      <w:lang w:val="en-US" w:eastAsia="en-US"/>
    </w:rPr>
  </w:style>
  <w:style w:type="paragraph" w:customStyle="1" w:styleId="107">
    <w:name w:val="771"/>
    <w:basedOn w:val="1"/>
    <w:uiPriority w:val="0"/>
    <w:pPr>
      <w:widowControl/>
      <w:outlineLvl w:val="0"/>
    </w:pPr>
    <w:rPr>
      <w:rFonts w:cs="Times New Roman"/>
      <w:b/>
      <w:color w:val="auto"/>
      <w:sz w:val="28"/>
      <w:szCs w:val="28"/>
      <w:lang w:val="en-US" w:eastAsia="en-US"/>
    </w:rPr>
  </w:style>
  <w:style w:type="paragraph" w:customStyle="1" w:styleId="108">
    <w:name w:val="PARAGRAPH"/>
    <w:basedOn w:val="1"/>
    <w:qFormat/>
    <w:uiPriority w:val="0"/>
    <w:pPr>
      <w:widowControl/>
      <w:spacing w:before="120" w:after="120" w:line="288" w:lineRule="auto"/>
      <w:ind w:firstLine="576"/>
    </w:pPr>
    <w:rPr>
      <w:rFonts w:cs="Times New Roman"/>
      <w:color w:val="auto"/>
      <w:sz w:val="26"/>
      <w:lang w:val="en-US" w:eastAsia="en-US"/>
    </w:rPr>
  </w:style>
  <w:style w:type="paragraph" w:customStyle="1" w:styleId="109">
    <w:name w:val="C1 Plain Text"/>
    <w:basedOn w:val="1"/>
    <w:link w:val="110"/>
    <w:uiPriority w:val="0"/>
    <w:pPr>
      <w:widowControl/>
      <w:spacing w:before="160" w:after="120" w:line="264" w:lineRule="auto"/>
      <w:ind w:left="1134"/>
    </w:pPr>
    <w:rPr>
      <w:rFonts w:cs="Angsana New"/>
      <w:color w:val="auto"/>
      <w:sz w:val="26"/>
      <w:lang w:val="en-US" w:eastAsia="en-US"/>
    </w:rPr>
  </w:style>
  <w:style w:type="character" w:customStyle="1" w:styleId="110">
    <w:name w:val="C1 Plain Text Char"/>
    <w:link w:val="109"/>
    <w:uiPriority w:val="0"/>
    <w:rPr>
      <w:rFonts w:ascii="Times New Roman" w:hAnsi="Times New Roman" w:eastAsia="Times New Roman" w:cs="Angsana New"/>
      <w:sz w:val="26"/>
      <w:szCs w:val="24"/>
    </w:rPr>
  </w:style>
  <w:style w:type="paragraph" w:customStyle="1" w:styleId="111">
    <w:name w:val="Kieu 2"/>
    <w:basedOn w:val="1"/>
    <w:uiPriority w:val="0"/>
    <w:pPr>
      <w:widowControl/>
      <w:numPr>
        <w:ilvl w:val="0"/>
        <w:numId w:val="1"/>
      </w:numPr>
      <w:spacing w:after="120" w:line="264" w:lineRule="auto"/>
    </w:pPr>
    <w:rPr>
      <w:rFonts w:eastAsia="SimSun" w:cs="Times New Roman"/>
      <w:color w:val="auto"/>
      <w:kern w:val="16"/>
      <w:sz w:val="26"/>
      <w:lang w:eastAsia="en-US"/>
    </w:rPr>
  </w:style>
  <w:style w:type="paragraph" w:customStyle="1" w:styleId="112">
    <w:name w:val="Style Heading 4h4H4Heading 4 CharHeading 41白鹤滩标题 4 Char11 Cha..."/>
    <w:basedOn w:val="5"/>
    <w:uiPriority w:val="0"/>
    <w:pPr>
      <w:keepLines/>
      <w:widowControl w:val="0"/>
      <w:numPr>
        <w:ilvl w:val="3"/>
        <w:numId w:val="1"/>
      </w:numPr>
      <w:tabs>
        <w:tab w:val="left" w:pos="360"/>
        <w:tab w:val="left" w:pos="720"/>
        <w:tab w:val="left" w:pos="1170"/>
        <w:tab w:val="left" w:pos="2820"/>
        <w:tab w:val="clear" w:pos="2880"/>
      </w:tabs>
      <w:spacing w:before="120" w:after="120" w:line="288" w:lineRule="auto"/>
      <w:ind w:left="0" w:firstLine="0"/>
      <w:jc w:val="center"/>
    </w:pPr>
    <w:rPr>
      <w:rFonts w:ascii="Times New Roman Bold" w:hAnsi="Times New Roman Bold"/>
      <w:color w:val="C00000"/>
      <w:kern w:val="28"/>
      <w:sz w:val="26"/>
      <w:szCs w:val="26"/>
      <w:lang w:val="en-US" w:eastAsia="en-US"/>
    </w:rPr>
  </w:style>
  <w:style w:type="character" w:customStyle="1" w:styleId="113">
    <w:name w:val="Heading 3 Char"/>
    <w:basedOn w:val="7"/>
    <w:link w:val="4"/>
    <w:semiHidden/>
    <w:uiPriority w:val="9"/>
    <w:rPr>
      <w:rFonts w:asciiTheme="majorHAnsi" w:hAnsiTheme="majorHAnsi" w:eastAsiaTheme="majorEastAsia" w:cstheme="majorBidi"/>
      <w:b/>
      <w:bCs/>
      <w:color w:val="4F81BD" w:themeColor="accent1"/>
      <w:sz w:val="24"/>
      <w:szCs w:val="24"/>
      <w:lang w:val="vi-VN" w:eastAsia="vi-VN"/>
      <w14:textFill>
        <w14:solidFill>
          <w14:schemeClr w14:val="accent1"/>
        </w14:solidFill>
      </w14:textFill>
    </w:rPr>
  </w:style>
  <w:style w:type="paragraph" w:customStyle="1" w:styleId="114">
    <w:name w:val="chuong"/>
    <w:basedOn w:val="2"/>
    <w:uiPriority w:val="0"/>
    <w:pPr>
      <w:keepLines w:val="0"/>
      <w:widowControl/>
      <w:ind w:firstLine="720"/>
    </w:pPr>
    <w:rPr>
      <w:rFonts w:ascii=".VnAvantH" w:hAnsi=".VnAvantH" w:eastAsia="Times New Roman" w:cs="Times New Roman"/>
      <w:bCs w:val="0"/>
      <w:szCs w:val="20"/>
      <w:lang w:val="en-US" w:eastAsia="en-US"/>
    </w:rPr>
  </w:style>
  <w:style w:type="character" w:customStyle="1" w:styleId="115">
    <w:name w:val="a"/>
    <w:basedOn w:val="7"/>
    <w:uiPriority w:val="0"/>
  </w:style>
  <w:style w:type="character" w:customStyle="1" w:styleId="116">
    <w:name w:val="apple-style-span"/>
    <w:basedOn w:val="7"/>
    <w:uiPriority w:val="0"/>
  </w:style>
  <w:style w:type="paragraph" w:customStyle="1" w:styleId="117">
    <w:name w:val="Style4"/>
    <w:basedOn w:val="1"/>
    <w:link w:val="118"/>
    <w:uiPriority w:val="0"/>
    <w:pPr>
      <w:widowControl/>
      <w:tabs>
        <w:tab w:val="left" w:leader="dot" w:pos="9072"/>
      </w:tabs>
      <w:spacing w:before="60" w:after="60" w:line="312" w:lineRule="auto"/>
    </w:pPr>
    <w:rPr>
      <w:rFonts w:cs="Times New Roman"/>
      <w:b/>
      <w:bCs/>
      <w:color w:val="auto"/>
      <w:szCs w:val="27"/>
      <w:lang w:val="en-US" w:eastAsia="en-US"/>
    </w:rPr>
  </w:style>
  <w:style w:type="character" w:customStyle="1" w:styleId="118">
    <w:name w:val="Style4 Char"/>
    <w:link w:val="117"/>
    <w:uiPriority w:val="0"/>
    <w:rPr>
      <w:rFonts w:ascii="Times New Roman" w:hAnsi="Times New Roman" w:eastAsia="Times New Roman" w:cs="Times New Roman"/>
      <w:b/>
      <w:bCs/>
      <w:sz w:val="27"/>
      <w:szCs w:val="27"/>
    </w:rPr>
  </w:style>
  <w:style w:type="paragraph" w:customStyle="1" w:styleId="119">
    <w:name w:val="Heading 31"/>
    <w:basedOn w:val="4"/>
    <w:link w:val="120"/>
    <w:qFormat/>
    <w:uiPriority w:val="0"/>
    <w:pPr>
      <w:keepLines w:val="0"/>
      <w:widowControl/>
      <w:tabs>
        <w:tab w:val="left" w:pos="964"/>
      </w:tabs>
      <w:spacing w:before="60" w:after="60" w:line="312" w:lineRule="auto"/>
    </w:pPr>
    <w:rPr>
      <w:rFonts w:ascii="Times New Roman" w:hAnsi="Times New Roman" w:eastAsia="Times New Roman" w:cs="Times New Roman"/>
      <w:i/>
      <w:color w:val="auto"/>
      <w:szCs w:val="27"/>
      <w:lang w:val="en-US" w:eastAsia="en-US"/>
    </w:rPr>
  </w:style>
  <w:style w:type="character" w:customStyle="1" w:styleId="120">
    <w:name w:val="heading 3 Char"/>
    <w:link w:val="119"/>
    <w:qFormat/>
    <w:uiPriority w:val="0"/>
    <w:rPr>
      <w:rFonts w:ascii="Times New Roman" w:hAnsi="Times New Roman" w:eastAsia="Times New Roman" w:cs="Times New Roman"/>
      <w:b/>
      <w:bCs/>
      <w:i/>
      <w:sz w:val="27"/>
      <w:szCs w:val="27"/>
    </w:rPr>
  </w:style>
  <w:style w:type="character" w:customStyle="1" w:styleId="121">
    <w:name w:val="Table In Char"/>
    <w:basedOn w:val="7"/>
    <w:link w:val="122"/>
    <w:qFormat/>
    <w:locked/>
    <w:uiPriority w:val="0"/>
    <w:rPr>
      <w:rFonts w:ascii="Times New Roman" w:hAnsi="Times New Roman" w:eastAsia="Times New Roman" w:cs="Times New Roman"/>
      <w:sz w:val="26"/>
      <w:szCs w:val="26"/>
    </w:rPr>
  </w:style>
  <w:style w:type="paragraph" w:customStyle="1" w:styleId="122">
    <w:name w:val="Table In"/>
    <w:basedOn w:val="1"/>
    <w:link w:val="121"/>
    <w:qFormat/>
    <w:uiPriority w:val="0"/>
    <w:pPr>
      <w:spacing w:before="40" w:after="40"/>
      <w:ind w:left="57" w:right="57"/>
    </w:pPr>
    <w:rPr>
      <w:rFonts w:cs="Times New Roman"/>
      <w:color w:val="auto"/>
      <w:sz w:val="26"/>
      <w:szCs w:val="26"/>
      <w:lang w:val="en-US" w:eastAsia="en-US"/>
    </w:rPr>
  </w:style>
  <w:style w:type="paragraph" w:customStyle="1" w:styleId="123">
    <w:name w:val="Danh mục bảng"/>
    <w:basedOn w:val="1"/>
    <w:next w:val="1"/>
    <w:qFormat/>
    <w:uiPriority w:val="0"/>
    <w:pPr>
      <w:widowControl/>
      <w:numPr>
        <w:ilvl w:val="0"/>
        <w:numId w:val="2"/>
      </w:numPr>
      <w:spacing w:before="120" w:after="120" w:line="264" w:lineRule="auto"/>
      <w:jc w:val="center"/>
    </w:pPr>
    <w:rPr>
      <w:rFonts w:eastAsia="Calibri" w:cs="Times New Roman"/>
      <w:b/>
      <w:color w:val="auto"/>
      <w:szCs w:val="27"/>
      <w:lang w:val="en-US" w:eastAsia="en-US"/>
    </w:rPr>
  </w:style>
  <w:style w:type="character" w:customStyle="1" w:styleId="124">
    <w:name w:val="..Normal Char"/>
    <w:link w:val="125"/>
    <w:qFormat/>
    <w:locked/>
    <w:uiPriority w:val="0"/>
    <w:rPr>
      <w:rFonts w:ascii="Times New Roman" w:hAnsi="Times New Roman"/>
      <w:sz w:val="27"/>
      <w:szCs w:val="24"/>
    </w:rPr>
  </w:style>
  <w:style w:type="paragraph" w:customStyle="1" w:styleId="125">
    <w:name w:val="..Normal"/>
    <w:basedOn w:val="1"/>
    <w:link w:val="124"/>
    <w:qFormat/>
    <w:uiPriority w:val="0"/>
    <w:pPr>
      <w:spacing w:before="60" w:after="60" w:line="288" w:lineRule="auto"/>
      <w:ind w:firstLine="562"/>
    </w:pPr>
    <w:rPr>
      <w:rFonts w:eastAsiaTheme="minorHAnsi" w:cstheme="minorBidi"/>
      <w:color w:val="auto"/>
      <w:lang w:val="en-US" w:eastAsia="en-US"/>
    </w:rPr>
  </w:style>
  <w:style w:type="character" w:customStyle="1" w:styleId="126">
    <w:name w:val="Caption Char"/>
    <w:link w:val="14"/>
    <w:qFormat/>
    <w:locked/>
    <w:uiPriority w:val="0"/>
    <w:rPr>
      <w:rFonts w:ascii="Times New Roman" w:hAnsi="Times New Roman" w:eastAsiaTheme="minorEastAsia"/>
      <w:i/>
      <w:iCs/>
      <w:color w:val="1F497D" w:themeColor="text2"/>
      <w:szCs w:val="18"/>
      <w14:textFill>
        <w14:solidFill>
          <w14:schemeClr w14:val="tx2"/>
        </w14:solidFill>
      </w14:textFill>
    </w:rPr>
  </w:style>
  <w:style w:type="paragraph" w:customStyle="1" w:styleId="127">
    <w:name w:val="BANG"/>
    <w:basedOn w:val="1"/>
    <w:qFormat/>
    <w:uiPriority w:val="0"/>
    <w:pPr>
      <w:widowControl/>
      <w:spacing w:line="312" w:lineRule="auto"/>
      <w:jc w:val="center"/>
    </w:pPr>
    <w:rPr>
      <w:rFonts w:eastAsia="Calibri" w:cs="Times New Roman"/>
      <w:b/>
      <w:color w:val="auto"/>
      <w:szCs w:val="22"/>
      <w:lang w:val="en-US" w:eastAsia="en-US"/>
    </w:rPr>
  </w:style>
  <w:style w:type="paragraph" w:customStyle="1" w:styleId="128">
    <w:name w:val="Heading 41"/>
    <w:basedOn w:val="5"/>
    <w:next w:val="5"/>
    <w:link w:val="129"/>
    <w:qFormat/>
    <w:uiPriority w:val="0"/>
    <w:pPr>
      <w:spacing w:before="60"/>
    </w:pPr>
    <w:rPr>
      <w:rFonts w:ascii="Times New Roman" w:hAnsi="Times New Roman"/>
      <w:b w:val="0"/>
      <w:i/>
      <w:sz w:val="26"/>
    </w:rPr>
  </w:style>
  <w:style w:type="character" w:customStyle="1" w:styleId="129">
    <w:name w:val="heading 4 Char"/>
    <w:basedOn w:val="71"/>
    <w:link w:val="128"/>
    <w:qFormat/>
    <w:uiPriority w:val="0"/>
    <w:rPr>
      <w:rFonts w:ascii="Times New Roman" w:hAnsi="Times New Roman" w:eastAsia="Times New Roman" w:cs="Times New Roman"/>
      <w:b w:val="0"/>
      <w:i/>
      <w:sz w:val="26"/>
      <w:szCs w:val="28"/>
      <w:lang w:val="zh-CN" w:eastAsia="zh-CN"/>
    </w:rPr>
  </w:style>
  <w:style w:type="paragraph" w:customStyle="1" w:styleId="130">
    <w:name w:val="Style5"/>
    <w:basedOn w:val="5"/>
    <w:next w:val="5"/>
    <w:link w:val="131"/>
    <w:qFormat/>
    <w:uiPriority w:val="0"/>
    <w:pPr>
      <w:spacing w:before="0" w:after="0" w:line="312" w:lineRule="auto"/>
    </w:pPr>
    <w:rPr>
      <w:rFonts w:ascii="Times New Roman" w:hAnsi="Times New Roman"/>
      <w:b w:val="0"/>
      <w:i/>
      <w:sz w:val="27"/>
      <w:shd w:val="clear" w:color="auto" w:fill="FFFFFF"/>
    </w:rPr>
  </w:style>
  <w:style w:type="character" w:customStyle="1" w:styleId="131">
    <w:name w:val="Style5 Char"/>
    <w:basedOn w:val="71"/>
    <w:link w:val="130"/>
    <w:qFormat/>
    <w:uiPriority w:val="0"/>
    <w:rPr>
      <w:rFonts w:ascii="Times New Roman" w:hAnsi="Times New Roman" w:eastAsia="Times New Roman" w:cs="Times New Roman"/>
      <w:b w:val="0"/>
      <w:i/>
      <w:sz w:val="27"/>
      <w:szCs w:val="28"/>
      <w:lang w:val="zh-CN" w:eastAsia="zh-CN"/>
    </w:rPr>
  </w:style>
  <w:style w:type="character" w:styleId="132">
    <w:name w:val="Placeholder Text"/>
    <w:basedOn w:val="7"/>
    <w:semiHidden/>
    <w:qFormat/>
    <w:uiPriority w:val="99"/>
    <w:rPr>
      <w:color w:val="808080"/>
    </w:rPr>
  </w:style>
  <w:style w:type="character" w:customStyle="1" w:styleId="133">
    <w:name w:val="Normal Char"/>
    <w:link w:val="134"/>
    <w:qFormat/>
    <w:locked/>
    <w:uiPriority w:val="0"/>
    <w:rPr>
      <w:rFonts w:ascii="Times New Roman" w:hAnsi="Times New Roman"/>
      <w:sz w:val="27"/>
      <w:szCs w:val="24"/>
    </w:rPr>
  </w:style>
  <w:style w:type="paragraph" w:customStyle="1" w:styleId="134">
    <w:name w:val="Normal1"/>
    <w:basedOn w:val="1"/>
    <w:link w:val="133"/>
    <w:qFormat/>
    <w:uiPriority w:val="0"/>
    <w:pPr>
      <w:spacing w:before="120" w:after="120" w:line="259" w:lineRule="auto"/>
      <w:ind w:firstLine="567"/>
    </w:pPr>
    <w:rPr>
      <w:rFonts w:eastAsiaTheme="minorHAnsi" w:cstheme="minorBidi"/>
      <w:color w:val="auto"/>
      <w:lang w:val="en-US" w:eastAsia="en-US"/>
    </w:rPr>
  </w:style>
  <w:style w:type="character" w:customStyle="1" w:styleId="135">
    <w:name w:val="fontstyle01"/>
    <w:basedOn w:val="7"/>
    <w:qFormat/>
    <w:uiPriority w:val="0"/>
    <w:rPr>
      <w:rFonts w:hint="default" w:ascii="TimesNewRomanPSMT" w:hAnsi="TimesNewRomanPSMT"/>
      <w:color w:val="000000"/>
      <w:sz w:val="26"/>
      <w:szCs w:val="26"/>
    </w:rPr>
  </w:style>
  <w:style w:type="character" w:customStyle="1" w:styleId="136">
    <w:name w:val="fontstyle21"/>
    <w:basedOn w:val="7"/>
    <w:qFormat/>
    <w:uiPriority w:val="0"/>
    <w:rPr>
      <w:rFonts w:hint="default" w:ascii="TimesNewRomanPS-BoldMT" w:hAnsi="TimesNewRomanPS-BoldMT"/>
      <w:b/>
      <w:bCs/>
      <w:color w:val="000000"/>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6427</Words>
  <Characters>36635</Characters>
  <Lines>305</Lines>
  <Paragraphs>85</Paragraphs>
  <TotalTime>10333</TotalTime>
  <ScaleCrop>false</ScaleCrop>
  <LinksUpToDate>false</LinksUpToDate>
  <CharactersWithSpaces>42977</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2022-10-25T01:06:00Z</dcterms:created>
  <dc:creator>Admin</dc:creator>
  <cp:lastModifiedBy>tiên bùi</cp:lastModifiedBy>
  <cp:lastPrinted>2024-12-30T02:46:00Z</cp:lastPrinted>
  <dcterms:modified xsi:type="dcterms:W3CDTF">2024-12-30T07:32:42Z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439AE30BF7BD4A19B7DDE1FC905BD4B7_12</vt:lpwstr>
  </property>
</Properties>
</file>